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6E06" w14:textId="77777777" w:rsidR="003C253D" w:rsidRPr="00D95279" w:rsidRDefault="003C253D" w:rsidP="003C253D">
      <w:pPr>
        <w:pStyle w:val="a6"/>
        <w:tabs>
          <w:tab w:val="left" w:pos="6540"/>
        </w:tabs>
        <w:snapToGrid w:val="0"/>
        <w:spacing w:line="480" w:lineRule="exact"/>
        <w:ind w:leftChars="34" w:left="402" w:hangingChars="94" w:hanging="320"/>
        <w:jc w:val="center"/>
        <w:rPr>
          <w:rFonts w:ascii="Calibri" w:eastAsia="標楷體" w:hAnsi="Calibri"/>
          <w:b/>
          <w:bCs/>
          <w:spacing w:val="20"/>
          <w:szCs w:val="32"/>
        </w:rPr>
      </w:pPr>
      <w:r w:rsidRPr="00D95279">
        <w:rPr>
          <w:rFonts w:ascii="Calibri" w:eastAsia="標楷體" w:hAnsi="Calibri" w:hint="eastAsia"/>
          <w:b/>
          <w:bCs/>
          <w:spacing w:val="20"/>
          <w:szCs w:val="32"/>
        </w:rPr>
        <w:t>財團法人住宅地震保險基金</w:t>
      </w:r>
    </w:p>
    <w:p w14:paraId="6352581F" w14:textId="77777777" w:rsidR="0060657F" w:rsidRDefault="00367DF6" w:rsidP="003C253D">
      <w:pPr>
        <w:pStyle w:val="a6"/>
        <w:tabs>
          <w:tab w:val="left" w:pos="6540"/>
        </w:tabs>
        <w:snapToGrid w:val="0"/>
        <w:spacing w:line="480" w:lineRule="exact"/>
        <w:ind w:leftChars="34" w:left="383" w:hangingChars="94" w:hanging="301"/>
        <w:jc w:val="center"/>
        <w:rPr>
          <w:rFonts w:ascii="Calibri" w:eastAsia="標楷體" w:hAnsi="Calibri"/>
          <w:b/>
          <w:szCs w:val="32"/>
        </w:rPr>
      </w:pPr>
      <w:r w:rsidRPr="00D95279">
        <w:rPr>
          <w:rFonts w:ascii="Calibri" w:eastAsia="標楷體" w:hAnsi="Calibri"/>
          <w:b/>
          <w:szCs w:val="32"/>
        </w:rPr>
        <w:t>「</w:t>
      </w:r>
      <w:r w:rsidR="003C253D" w:rsidRPr="00D95279">
        <w:rPr>
          <w:rFonts w:ascii="Calibri" w:eastAsia="標楷體" w:hAnsi="Calibri" w:hint="eastAsia"/>
          <w:b/>
          <w:szCs w:val="32"/>
        </w:rPr>
        <w:t>1</w:t>
      </w:r>
      <w:r w:rsidR="00FE7964">
        <w:rPr>
          <w:rFonts w:ascii="Calibri" w:eastAsia="標楷體" w:hAnsi="Calibri" w:hint="eastAsia"/>
          <w:b/>
          <w:szCs w:val="32"/>
        </w:rPr>
        <w:t>15</w:t>
      </w:r>
      <w:r w:rsidR="003C253D" w:rsidRPr="00D95279">
        <w:rPr>
          <w:rFonts w:ascii="Calibri" w:eastAsia="標楷體" w:hAnsi="Calibri" w:hint="eastAsia"/>
          <w:b/>
          <w:szCs w:val="32"/>
        </w:rPr>
        <w:t>年</w:t>
      </w:r>
      <w:r w:rsidR="003C253D" w:rsidRPr="00D95279">
        <w:rPr>
          <w:rFonts w:ascii="Calibri" w:eastAsia="標楷體" w:hAnsi="Calibri"/>
          <w:b/>
          <w:szCs w:val="32"/>
        </w:rPr>
        <w:t>住宅地震基本保險政令宣導短片」</w:t>
      </w:r>
    </w:p>
    <w:p w14:paraId="6B6AB18E" w14:textId="2711AE4B" w:rsidR="003C253D" w:rsidRPr="00D95279" w:rsidRDefault="003C253D" w:rsidP="0060657F">
      <w:pPr>
        <w:pStyle w:val="a6"/>
        <w:tabs>
          <w:tab w:val="left" w:pos="6540"/>
        </w:tabs>
        <w:snapToGrid w:val="0"/>
        <w:spacing w:line="480" w:lineRule="exact"/>
        <w:ind w:leftChars="34" w:left="402" w:hangingChars="94" w:hanging="320"/>
        <w:jc w:val="center"/>
        <w:rPr>
          <w:rFonts w:ascii="Calibri" w:eastAsia="標楷體" w:hAnsi="Calibri"/>
          <w:b/>
          <w:bCs/>
          <w:spacing w:val="20"/>
          <w:szCs w:val="32"/>
        </w:rPr>
      </w:pPr>
      <w:r w:rsidRPr="00D95279">
        <w:rPr>
          <w:rFonts w:ascii="Calibri" w:eastAsia="標楷體" w:hAnsi="Calibri" w:hint="eastAsia"/>
          <w:b/>
          <w:bCs/>
          <w:spacing w:val="20"/>
          <w:szCs w:val="32"/>
        </w:rPr>
        <w:t>需求規格書</w:t>
      </w:r>
    </w:p>
    <w:p w14:paraId="772A898C" w14:textId="7FC134A5" w:rsidR="003C253D" w:rsidRPr="00D95279" w:rsidRDefault="000D2D3A" w:rsidP="0060657F">
      <w:pPr>
        <w:pStyle w:val="Default"/>
        <w:numPr>
          <w:ilvl w:val="0"/>
          <w:numId w:val="17"/>
        </w:numPr>
        <w:ind w:left="426" w:hanging="284"/>
        <w:rPr>
          <w:rFonts w:ascii="Calibri" w:hAnsi="Calibri"/>
          <w:b/>
          <w:color w:val="auto"/>
          <w:sz w:val="28"/>
          <w:szCs w:val="28"/>
        </w:rPr>
      </w:pPr>
      <w:r>
        <w:rPr>
          <w:rFonts w:ascii="Calibri" w:hAnsi="Calibri" w:hint="eastAsia"/>
          <w:b/>
          <w:color w:val="auto"/>
          <w:sz w:val="28"/>
          <w:szCs w:val="28"/>
        </w:rPr>
        <w:t>前言</w:t>
      </w:r>
    </w:p>
    <w:p w14:paraId="27509648" w14:textId="530810AF" w:rsidR="000D2D3A" w:rsidRDefault="003C253D" w:rsidP="000D2D3A">
      <w:pPr>
        <w:pStyle w:val="ae"/>
        <w:widowControl w:val="0"/>
        <w:numPr>
          <w:ilvl w:val="0"/>
          <w:numId w:val="34"/>
        </w:numPr>
        <w:snapToGrid w:val="0"/>
        <w:spacing w:line="440" w:lineRule="exact"/>
        <w:ind w:leftChars="0"/>
        <w:jc w:val="both"/>
        <w:rPr>
          <w:rFonts w:ascii="標楷體" w:eastAsia="標楷體" w:hAnsi="標楷體"/>
          <w:kern w:val="2"/>
          <w:sz w:val="28"/>
        </w:rPr>
      </w:pPr>
      <w:proofErr w:type="gramStart"/>
      <w:r w:rsidRPr="000D2D3A">
        <w:rPr>
          <w:rFonts w:ascii="標楷體" w:eastAsia="標楷體" w:hAnsi="標楷體" w:hint="eastAsia"/>
          <w:kern w:val="2"/>
          <w:sz w:val="28"/>
        </w:rPr>
        <w:t>鑑</w:t>
      </w:r>
      <w:proofErr w:type="gramEnd"/>
      <w:r w:rsidRPr="000D2D3A">
        <w:rPr>
          <w:rFonts w:ascii="標楷體" w:eastAsia="標楷體" w:hAnsi="標楷體" w:hint="eastAsia"/>
          <w:kern w:val="2"/>
          <w:sz w:val="28"/>
        </w:rPr>
        <w:t>於921集集大地震為臺灣百年來最嚴重之地震災害，造成民眾重大之經濟損失，政府</w:t>
      </w:r>
      <w:r w:rsidR="00690C4E" w:rsidRPr="000D2D3A">
        <w:rPr>
          <w:rFonts w:ascii="標楷體" w:eastAsia="標楷體" w:hAnsi="標楷體" w:hint="eastAsia"/>
          <w:kern w:val="2"/>
          <w:sz w:val="28"/>
        </w:rPr>
        <w:t>遂</w:t>
      </w:r>
      <w:r w:rsidRPr="000D2D3A">
        <w:rPr>
          <w:rFonts w:ascii="標楷體" w:eastAsia="標楷體" w:hAnsi="標楷體" w:hint="eastAsia"/>
          <w:kern w:val="2"/>
          <w:sz w:val="28"/>
        </w:rPr>
        <w:t>積極規劃及推動政策性住宅地震</w:t>
      </w:r>
      <w:r w:rsidR="003E5C7F" w:rsidRPr="000D2D3A">
        <w:rPr>
          <w:rFonts w:ascii="標楷體" w:eastAsia="標楷體" w:hAnsi="標楷體" w:hint="eastAsia"/>
          <w:kern w:val="2"/>
          <w:sz w:val="28"/>
        </w:rPr>
        <w:t>基本</w:t>
      </w:r>
      <w:r w:rsidRPr="000D2D3A">
        <w:rPr>
          <w:rFonts w:ascii="標楷體" w:eastAsia="標楷體" w:hAnsi="標楷體" w:hint="eastAsia"/>
          <w:kern w:val="2"/>
          <w:sz w:val="28"/>
        </w:rPr>
        <w:t>保險（以下稱本保險）制度，並自91年4月1日起實施，期能普遍提供社會大眾基本之住宅地震保險保障。</w:t>
      </w:r>
    </w:p>
    <w:p w14:paraId="3A43B874" w14:textId="21EA3681" w:rsidR="000D2D3A" w:rsidRDefault="000D2D3A" w:rsidP="000D2D3A">
      <w:pPr>
        <w:pStyle w:val="ae"/>
        <w:widowControl w:val="0"/>
        <w:numPr>
          <w:ilvl w:val="0"/>
          <w:numId w:val="34"/>
        </w:numPr>
        <w:snapToGrid w:val="0"/>
        <w:spacing w:line="440" w:lineRule="exact"/>
        <w:ind w:leftChars="0"/>
        <w:jc w:val="both"/>
        <w:rPr>
          <w:rFonts w:ascii="標楷體" w:eastAsia="標楷體" w:hAnsi="標楷體"/>
          <w:kern w:val="2"/>
          <w:sz w:val="28"/>
        </w:rPr>
      </w:pPr>
      <w:r w:rsidRPr="000D2D3A">
        <w:rPr>
          <w:rFonts w:ascii="標楷體" w:eastAsia="標楷體" w:hAnsi="標楷體" w:hint="eastAsia"/>
          <w:kern w:val="2"/>
          <w:sz w:val="28"/>
        </w:rPr>
        <w:t>民國114 年7 月15 日起，住宅地震基本保險擴大臨時住宿費用的給付範圍，已投保住宅因地震受損，雖然未達「</w:t>
      </w:r>
      <w:proofErr w:type="gramStart"/>
      <w:r w:rsidRPr="000D2D3A">
        <w:rPr>
          <w:rFonts w:ascii="標楷體" w:eastAsia="標楷體" w:hAnsi="標楷體" w:hint="eastAsia"/>
          <w:kern w:val="2"/>
          <w:sz w:val="28"/>
        </w:rPr>
        <w:t>全損</w:t>
      </w:r>
      <w:proofErr w:type="gramEnd"/>
      <w:r w:rsidRPr="000D2D3A">
        <w:rPr>
          <w:rFonts w:ascii="標楷體" w:eastAsia="標楷體" w:hAnsi="標楷體" w:hint="eastAsia"/>
          <w:kern w:val="2"/>
          <w:sz w:val="28"/>
        </w:rPr>
        <w:t>」標準，但經政府依災害後危險建築物緊急評估辦法評估後，張貼「紅色危險標誌」者（紅單），每一保險標的物將可依最新辦法申請臨時住宿費用新臺幣10 萬元，在保險期間內臨時住宿費用合計最高為新臺幣20 萬元。</w:t>
      </w:r>
    </w:p>
    <w:p w14:paraId="0F4F9F82" w14:textId="318DC7B1" w:rsidR="000D2D3A" w:rsidRPr="000D2D3A" w:rsidRDefault="000D2D3A" w:rsidP="000D2D3A">
      <w:pPr>
        <w:pStyle w:val="ae"/>
        <w:widowControl w:val="0"/>
        <w:numPr>
          <w:ilvl w:val="0"/>
          <w:numId w:val="34"/>
        </w:numPr>
        <w:snapToGrid w:val="0"/>
        <w:spacing w:line="440" w:lineRule="exact"/>
        <w:ind w:leftChars="0"/>
        <w:jc w:val="both"/>
        <w:rPr>
          <w:rFonts w:ascii="標楷體" w:eastAsia="標楷體" w:hAnsi="標楷體"/>
          <w:kern w:val="2"/>
          <w:sz w:val="28"/>
        </w:rPr>
      </w:pPr>
      <w:r w:rsidRPr="000D2D3A">
        <w:rPr>
          <w:rFonts w:ascii="標楷體" w:eastAsia="標楷體" w:hAnsi="標楷體" w:hint="eastAsia"/>
          <w:kern w:val="2"/>
          <w:sz w:val="28"/>
        </w:rPr>
        <w:t>為提醒民眾重視地震風險及投保本保險，</w:t>
      </w:r>
      <w:proofErr w:type="gramStart"/>
      <w:r w:rsidRPr="000D2D3A">
        <w:rPr>
          <w:rFonts w:ascii="標楷體" w:eastAsia="標楷體" w:hAnsi="標楷體" w:hint="eastAsia"/>
          <w:kern w:val="2"/>
          <w:sz w:val="28"/>
        </w:rPr>
        <w:t>爰</w:t>
      </w:r>
      <w:proofErr w:type="gramEnd"/>
      <w:r w:rsidRPr="000D2D3A">
        <w:rPr>
          <w:rFonts w:ascii="標楷體" w:eastAsia="標楷體" w:hAnsi="標楷體" w:hint="eastAsia"/>
          <w:kern w:val="2"/>
          <w:sz w:val="28"/>
        </w:rPr>
        <w:t>製作本保險政令宣導短片，並公開徵求製作廠商，短片完成後將於各無線電視</w:t>
      </w:r>
      <w:proofErr w:type="gramStart"/>
      <w:r w:rsidRPr="000D2D3A">
        <w:rPr>
          <w:rFonts w:ascii="標楷體" w:eastAsia="標楷體" w:hAnsi="標楷體" w:hint="eastAsia"/>
          <w:kern w:val="2"/>
          <w:sz w:val="28"/>
        </w:rPr>
        <w:t>臺</w:t>
      </w:r>
      <w:r w:rsidR="00042BBF" w:rsidRPr="00703F99">
        <w:rPr>
          <w:rFonts w:ascii="標楷體" w:eastAsia="標楷體" w:hAnsi="標楷體" w:hint="eastAsia"/>
          <w:kern w:val="2"/>
          <w:sz w:val="28"/>
        </w:rPr>
        <w:t>託播</w:t>
      </w:r>
      <w:r w:rsidRPr="000D2D3A">
        <w:rPr>
          <w:rFonts w:ascii="標楷體" w:eastAsia="標楷體" w:hAnsi="標楷體" w:hint="eastAsia"/>
          <w:kern w:val="2"/>
          <w:sz w:val="28"/>
        </w:rPr>
        <w:t>或</w:t>
      </w:r>
      <w:proofErr w:type="gramEnd"/>
      <w:r w:rsidR="00042BBF" w:rsidRPr="00703F99">
        <w:rPr>
          <w:rFonts w:ascii="標楷體" w:eastAsia="標楷體" w:hAnsi="標楷體" w:hint="eastAsia"/>
          <w:kern w:val="2"/>
          <w:sz w:val="28"/>
        </w:rPr>
        <w:t>各類</w:t>
      </w:r>
      <w:r w:rsidRPr="000D2D3A">
        <w:rPr>
          <w:rFonts w:ascii="標楷體" w:eastAsia="標楷體" w:hAnsi="標楷體" w:hint="eastAsia"/>
          <w:kern w:val="2"/>
          <w:sz w:val="28"/>
        </w:rPr>
        <w:t>媒體平</w:t>
      </w:r>
      <w:proofErr w:type="gramStart"/>
      <w:r w:rsidRPr="000D2D3A">
        <w:rPr>
          <w:rFonts w:ascii="標楷體" w:eastAsia="標楷體" w:hAnsi="標楷體" w:hint="eastAsia"/>
          <w:kern w:val="2"/>
          <w:sz w:val="28"/>
        </w:rPr>
        <w:t>臺</w:t>
      </w:r>
      <w:proofErr w:type="gramEnd"/>
      <w:r w:rsidR="00042BBF" w:rsidRPr="00703F99">
        <w:rPr>
          <w:rFonts w:ascii="標楷體" w:eastAsia="標楷體" w:hAnsi="標楷體" w:hint="eastAsia"/>
          <w:kern w:val="2"/>
          <w:sz w:val="28"/>
        </w:rPr>
        <w:t>露出</w:t>
      </w:r>
      <w:r w:rsidRPr="000D2D3A">
        <w:rPr>
          <w:rFonts w:ascii="標楷體" w:eastAsia="標楷體" w:hAnsi="標楷體" w:hint="eastAsia"/>
          <w:kern w:val="2"/>
          <w:sz w:val="28"/>
        </w:rPr>
        <w:t>。</w:t>
      </w:r>
    </w:p>
    <w:p w14:paraId="45BEF548" w14:textId="77777777" w:rsidR="000D2D3A" w:rsidRPr="007659C4" w:rsidRDefault="000D2D3A" w:rsidP="000D2D3A">
      <w:pPr>
        <w:pStyle w:val="Default"/>
        <w:numPr>
          <w:ilvl w:val="0"/>
          <w:numId w:val="17"/>
        </w:numPr>
        <w:spacing w:beforeLines="100" w:before="360"/>
        <w:ind w:left="563" w:hangingChars="201" w:hanging="563"/>
        <w:rPr>
          <w:rFonts w:ascii="Calibri" w:hAnsi="Calibri"/>
          <w:b/>
          <w:color w:val="auto"/>
          <w:sz w:val="28"/>
          <w:szCs w:val="28"/>
        </w:rPr>
      </w:pPr>
      <w:r w:rsidRPr="007659C4">
        <w:rPr>
          <w:rFonts w:ascii="Calibri" w:hAnsi="Calibri"/>
          <w:b/>
          <w:color w:val="auto"/>
          <w:sz w:val="28"/>
          <w:szCs w:val="28"/>
        </w:rPr>
        <w:t>預算金額</w:t>
      </w:r>
    </w:p>
    <w:p w14:paraId="49D4B661" w14:textId="3A4A64F6" w:rsidR="000D2D3A" w:rsidRPr="000D2D3A" w:rsidRDefault="000D2D3A" w:rsidP="000D2D3A">
      <w:pPr>
        <w:widowControl w:val="0"/>
        <w:tabs>
          <w:tab w:val="left" w:pos="426"/>
        </w:tabs>
        <w:snapToGrid w:val="0"/>
        <w:spacing w:line="460" w:lineRule="exact"/>
        <w:ind w:leftChars="236" w:left="566"/>
        <w:jc w:val="both"/>
        <w:rPr>
          <w:rFonts w:ascii="標楷體" w:eastAsia="標楷體" w:hAnsi="標楷體"/>
          <w:kern w:val="2"/>
          <w:sz w:val="28"/>
        </w:rPr>
      </w:pPr>
      <w:r w:rsidRPr="000D2D3A">
        <w:rPr>
          <w:rFonts w:ascii="標楷體" w:eastAsia="標楷體" w:hAnsi="標楷體"/>
          <w:kern w:val="2"/>
          <w:sz w:val="28"/>
        </w:rPr>
        <w:t>新</w:t>
      </w:r>
      <w:r w:rsidRPr="000D2D3A">
        <w:rPr>
          <w:rFonts w:ascii="標楷體" w:eastAsia="標楷體" w:hAnsi="標楷體" w:hint="eastAsia"/>
          <w:kern w:val="2"/>
          <w:sz w:val="28"/>
        </w:rPr>
        <w:t>臺</w:t>
      </w:r>
      <w:r w:rsidRPr="00BF5F55">
        <w:rPr>
          <w:rFonts w:ascii="標楷體" w:eastAsia="標楷體" w:hAnsi="標楷體"/>
          <w:kern w:val="2"/>
          <w:sz w:val="28"/>
        </w:rPr>
        <w:t>幣</w:t>
      </w:r>
      <w:r w:rsidR="003A0858" w:rsidRPr="00BF5F55">
        <w:rPr>
          <w:rFonts w:ascii="標楷體" w:eastAsia="標楷體" w:hAnsi="標楷體" w:hint="eastAsia"/>
          <w:kern w:val="2"/>
          <w:sz w:val="28"/>
        </w:rPr>
        <w:t>4</w:t>
      </w:r>
      <w:r w:rsidR="00A03213" w:rsidRPr="00BF5F55">
        <w:rPr>
          <w:rFonts w:ascii="標楷體" w:eastAsia="標楷體" w:hAnsi="標楷體" w:hint="eastAsia"/>
          <w:kern w:val="2"/>
          <w:sz w:val="28"/>
        </w:rPr>
        <w:t>7</w:t>
      </w:r>
      <w:r w:rsidRPr="000D2D3A">
        <w:rPr>
          <w:rFonts w:ascii="標楷體" w:eastAsia="標楷體" w:hAnsi="標楷體"/>
          <w:kern w:val="2"/>
          <w:sz w:val="28"/>
        </w:rPr>
        <w:t>萬元</w:t>
      </w:r>
      <w:r w:rsidR="007659C4">
        <w:rPr>
          <w:rFonts w:ascii="標楷體" w:eastAsia="標楷體" w:hAnsi="標楷體" w:hint="eastAsia"/>
          <w:kern w:val="2"/>
          <w:sz w:val="28"/>
        </w:rPr>
        <w:t>整</w:t>
      </w:r>
      <w:r w:rsidRPr="000D2D3A">
        <w:rPr>
          <w:rFonts w:ascii="標楷體" w:eastAsia="標楷體" w:hAnsi="標楷體"/>
          <w:kern w:val="2"/>
          <w:sz w:val="28"/>
        </w:rPr>
        <w:t>（含稅）。</w:t>
      </w:r>
    </w:p>
    <w:p w14:paraId="1CE7419C" w14:textId="71B04DF5" w:rsidR="007659C4" w:rsidRPr="007659C4" w:rsidRDefault="007659C4" w:rsidP="00841FEB">
      <w:pPr>
        <w:pStyle w:val="Default"/>
        <w:numPr>
          <w:ilvl w:val="0"/>
          <w:numId w:val="17"/>
        </w:numPr>
        <w:spacing w:beforeLines="100" w:before="360"/>
        <w:ind w:left="563" w:hangingChars="201" w:hanging="563"/>
        <w:rPr>
          <w:rFonts w:ascii="Calibri" w:hAnsi="Calibri"/>
          <w:b/>
          <w:color w:val="EE0000"/>
          <w:sz w:val="28"/>
          <w:szCs w:val="28"/>
        </w:rPr>
      </w:pPr>
      <w:r w:rsidRPr="00746861">
        <w:rPr>
          <w:rFonts w:hAnsi="標楷體" w:hint="eastAsia"/>
          <w:b/>
          <w:sz w:val="28"/>
        </w:rPr>
        <w:t>委任期間</w:t>
      </w:r>
    </w:p>
    <w:p w14:paraId="27094560" w14:textId="2CAB8027" w:rsidR="007659C4" w:rsidRPr="007659C4" w:rsidRDefault="007659C4" w:rsidP="007659C4">
      <w:pPr>
        <w:pStyle w:val="ae"/>
        <w:tabs>
          <w:tab w:val="left" w:pos="284"/>
        </w:tabs>
        <w:snapToGrid w:val="0"/>
        <w:spacing w:line="460" w:lineRule="exact"/>
        <w:ind w:leftChars="0"/>
        <w:jc w:val="both"/>
        <w:rPr>
          <w:rFonts w:ascii="標楷體" w:eastAsia="標楷體" w:hAnsi="標楷體"/>
          <w:sz w:val="28"/>
        </w:rPr>
      </w:pPr>
      <w:r w:rsidRPr="007659C4">
        <w:rPr>
          <w:rFonts w:ascii="標楷體" w:eastAsia="標楷體" w:hAnsi="標楷體" w:hint="eastAsia"/>
          <w:sz w:val="28"/>
        </w:rPr>
        <w:t>自簽約日起</w:t>
      </w:r>
      <w:r w:rsidR="00D50C33">
        <w:rPr>
          <w:rFonts w:ascii="標楷體" w:eastAsia="標楷體" w:hAnsi="標楷體" w:hint="eastAsia"/>
          <w:sz w:val="28"/>
        </w:rPr>
        <w:t>至</w:t>
      </w:r>
      <w:r w:rsidRPr="007659C4">
        <w:rPr>
          <w:rFonts w:ascii="標楷體" w:eastAsia="標楷體" w:hAnsi="標楷體" w:hint="eastAsia"/>
          <w:sz w:val="28"/>
        </w:rPr>
        <w:t>11</w:t>
      </w:r>
      <w:r>
        <w:rPr>
          <w:rFonts w:ascii="標楷體" w:eastAsia="標楷體" w:hAnsi="標楷體" w:hint="eastAsia"/>
          <w:sz w:val="28"/>
        </w:rPr>
        <w:t>5</w:t>
      </w:r>
      <w:r w:rsidRPr="007659C4">
        <w:rPr>
          <w:rFonts w:ascii="標楷體" w:eastAsia="標楷體" w:hAnsi="標楷體" w:hint="eastAsia"/>
          <w:sz w:val="28"/>
        </w:rPr>
        <w:t>年</w:t>
      </w:r>
      <w:r>
        <w:rPr>
          <w:rFonts w:ascii="標楷體" w:eastAsia="標楷體" w:hAnsi="標楷體" w:hint="eastAsia"/>
          <w:sz w:val="28"/>
        </w:rPr>
        <w:t>09</w:t>
      </w:r>
      <w:r w:rsidRPr="007659C4">
        <w:rPr>
          <w:rFonts w:ascii="標楷體" w:eastAsia="標楷體" w:hAnsi="標楷體" w:hint="eastAsia"/>
          <w:sz w:val="28"/>
        </w:rPr>
        <w:t>月30日</w:t>
      </w:r>
      <w:r w:rsidR="00E54642">
        <w:rPr>
          <w:rFonts w:ascii="標楷體" w:eastAsia="標楷體" w:hAnsi="標楷體" w:hint="eastAsia"/>
          <w:sz w:val="28"/>
        </w:rPr>
        <w:t>止。</w:t>
      </w:r>
    </w:p>
    <w:p w14:paraId="0989965C" w14:textId="667CCC57" w:rsidR="003C253D" w:rsidRPr="00FE7964" w:rsidRDefault="00903FD4" w:rsidP="00841FEB">
      <w:pPr>
        <w:pStyle w:val="Default"/>
        <w:numPr>
          <w:ilvl w:val="0"/>
          <w:numId w:val="17"/>
        </w:numPr>
        <w:spacing w:beforeLines="100" w:before="360"/>
        <w:ind w:left="563" w:hangingChars="201" w:hanging="563"/>
        <w:rPr>
          <w:rFonts w:ascii="Calibri" w:hAnsi="Calibri"/>
          <w:b/>
          <w:color w:val="EE0000"/>
          <w:sz w:val="28"/>
          <w:szCs w:val="28"/>
        </w:rPr>
      </w:pPr>
      <w:r w:rsidRPr="00746861">
        <w:rPr>
          <w:rFonts w:hAnsi="標楷體" w:hint="eastAsia"/>
          <w:b/>
          <w:bCs/>
          <w:sz w:val="28"/>
        </w:rPr>
        <w:t>委任</w:t>
      </w:r>
      <w:r w:rsidRPr="00746861">
        <w:rPr>
          <w:rFonts w:hAnsi="標楷體" w:hint="eastAsia"/>
          <w:b/>
          <w:sz w:val="28"/>
        </w:rPr>
        <w:t>廠商</w:t>
      </w:r>
      <w:r w:rsidR="003C253D" w:rsidRPr="00903FD4">
        <w:rPr>
          <w:rFonts w:ascii="Calibri" w:hAnsi="Calibri"/>
          <w:b/>
          <w:color w:val="auto"/>
          <w:sz w:val="28"/>
          <w:szCs w:val="28"/>
        </w:rPr>
        <w:t>資格</w:t>
      </w:r>
    </w:p>
    <w:p w14:paraId="7E59FF9D" w14:textId="2B52F08A" w:rsidR="0099133D" w:rsidRPr="00903FD4" w:rsidRDefault="00CB3E23" w:rsidP="0099133D">
      <w:pPr>
        <w:pStyle w:val="ae"/>
        <w:numPr>
          <w:ilvl w:val="0"/>
          <w:numId w:val="1"/>
        </w:numPr>
        <w:spacing w:before="50" w:line="480" w:lineRule="exact"/>
        <w:ind w:leftChars="0" w:left="1330" w:hanging="604"/>
        <w:jc w:val="both"/>
        <w:rPr>
          <w:rFonts w:ascii="Calibri" w:eastAsia="標楷體" w:hAnsi="Calibri"/>
          <w:sz w:val="28"/>
          <w:szCs w:val="28"/>
          <w:shd w:val="pct15" w:color="auto" w:fill="FFFFFF"/>
        </w:rPr>
      </w:pPr>
      <w:r w:rsidRPr="008E3498">
        <w:rPr>
          <w:rFonts w:ascii="標楷體" w:eastAsia="標楷體" w:hAnsi="標楷體" w:hint="eastAsia"/>
          <w:sz w:val="28"/>
        </w:rPr>
        <w:t>依法核准設立或登記有案之財團法人、非營利社團法人、學術機構、大專院校或營業項目與本案標的相關之公司組織。</w:t>
      </w:r>
    </w:p>
    <w:p w14:paraId="5DB03314" w14:textId="1D90E4F9" w:rsidR="003C253D" w:rsidRPr="00CB3E23" w:rsidRDefault="00CB3E23" w:rsidP="003C253D">
      <w:pPr>
        <w:pStyle w:val="ae"/>
        <w:numPr>
          <w:ilvl w:val="0"/>
          <w:numId w:val="1"/>
        </w:numPr>
        <w:spacing w:before="50" w:line="480" w:lineRule="exact"/>
        <w:ind w:leftChars="0" w:left="1330" w:hanging="604"/>
        <w:jc w:val="both"/>
        <w:rPr>
          <w:rFonts w:ascii="Calibri" w:eastAsia="標楷體" w:hAnsi="Calibri"/>
          <w:color w:val="EE0000"/>
          <w:sz w:val="28"/>
          <w:szCs w:val="28"/>
        </w:rPr>
      </w:pPr>
      <w:r w:rsidRPr="008E3498">
        <w:rPr>
          <w:rFonts w:ascii="標楷體" w:eastAsia="標楷體" w:hAnsi="標楷體" w:hint="eastAsia"/>
          <w:sz w:val="28"/>
        </w:rPr>
        <w:t>提供具有製造、供應或</w:t>
      </w:r>
      <w:proofErr w:type="gramStart"/>
      <w:r w:rsidRPr="008E3498">
        <w:rPr>
          <w:rFonts w:ascii="標楷體" w:eastAsia="標楷體" w:hAnsi="標楷體" w:hint="eastAsia"/>
          <w:sz w:val="28"/>
        </w:rPr>
        <w:t>承作</w:t>
      </w:r>
      <w:proofErr w:type="gramEnd"/>
      <w:r w:rsidRPr="008E3498">
        <w:rPr>
          <w:rFonts w:ascii="標楷體" w:eastAsia="標楷體" w:hAnsi="標楷體" w:hint="eastAsia"/>
          <w:sz w:val="28"/>
        </w:rPr>
        <w:t>能力之證明，如：</w:t>
      </w:r>
      <w:r w:rsidRPr="00903FD4">
        <w:rPr>
          <w:rFonts w:ascii="Calibri" w:eastAsia="標楷體" w:hAnsi="Calibri"/>
          <w:sz w:val="28"/>
          <w:szCs w:val="28"/>
        </w:rPr>
        <w:t>近</w:t>
      </w:r>
      <w:r w:rsidRPr="00E54642">
        <w:rPr>
          <w:rFonts w:ascii="Calibri" w:eastAsia="標楷體" w:hAnsi="Calibri" w:hint="eastAsia"/>
          <w:bCs/>
          <w:sz w:val="28"/>
          <w:szCs w:val="28"/>
        </w:rPr>
        <w:t>兩</w:t>
      </w:r>
      <w:r w:rsidRPr="00E54642">
        <w:rPr>
          <w:rFonts w:ascii="Calibri" w:eastAsia="標楷體" w:hAnsi="Calibri"/>
          <w:bCs/>
          <w:sz w:val="28"/>
          <w:szCs w:val="28"/>
        </w:rPr>
        <w:t>年內</w:t>
      </w:r>
      <w:r w:rsidRPr="00903FD4">
        <w:rPr>
          <w:rFonts w:ascii="Calibri" w:eastAsia="標楷體" w:hAnsi="Calibri"/>
          <w:sz w:val="28"/>
          <w:szCs w:val="28"/>
        </w:rPr>
        <w:t>曾經執行</w:t>
      </w:r>
      <w:r w:rsidRPr="00903FD4">
        <w:rPr>
          <w:rFonts w:ascii="Calibri" w:eastAsia="標楷體" w:hAnsi="Calibri" w:hint="eastAsia"/>
          <w:sz w:val="28"/>
          <w:szCs w:val="28"/>
        </w:rPr>
        <w:t>政府單位</w:t>
      </w:r>
      <w:r w:rsidRPr="00903FD4">
        <w:rPr>
          <w:rFonts w:ascii="Calibri" w:eastAsia="標楷體" w:hAnsi="Calibri" w:hint="eastAsia"/>
          <w:sz w:val="28"/>
          <w:szCs w:val="28"/>
        </w:rPr>
        <w:t>/</w:t>
      </w:r>
      <w:r w:rsidRPr="00903FD4">
        <w:rPr>
          <w:rFonts w:ascii="Calibri" w:eastAsia="標楷體" w:hAnsi="Calibri" w:hint="eastAsia"/>
          <w:sz w:val="28"/>
          <w:szCs w:val="28"/>
        </w:rPr>
        <w:t>公部門公益宣導影片</w:t>
      </w:r>
      <w:r w:rsidRPr="00903FD4">
        <w:rPr>
          <w:rFonts w:ascii="Calibri" w:eastAsia="標楷體" w:hAnsi="Calibri"/>
          <w:sz w:val="28"/>
          <w:szCs w:val="28"/>
        </w:rPr>
        <w:t>或廣告</w:t>
      </w:r>
      <w:r>
        <w:rPr>
          <w:rFonts w:ascii="Calibri" w:eastAsia="標楷體" w:hAnsi="Calibri" w:hint="eastAsia"/>
          <w:sz w:val="28"/>
          <w:szCs w:val="28"/>
        </w:rPr>
        <w:t>作品。</w:t>
      </w:r>
    </w:p>
    <w:p w14:paraId="73AD4C8A" w14:textId="4DBDD5F7" w:rsidR="00CB3E23" w:rsidRPr="00FE7964" w:rsidRDefault="00CB3E23" w:rsidP="003C253D">
      <w:pPr>
        <w:pStyle w:val="ae"/>
        <w:numPr>
          <w:ilvl w:val="0"/>
          <w:numId w:val="1"/>
        </w:numPr>
        <w:spacing w:before="50" w:line="480" w:lineRule="exact"/>
        <w:ind w:leftChars="0" w:left="1330" w:hanging="604"/>
        <w:jc w:val="both"/>
        <w:rPr>
          <w:rFonts w:ascii="Calibri" w:eastAsia="標楷體" w:hAnsi="Calibri"/>
          <w:color w:val="EE0000"/>
          <w:sz w:val="28"/>
          <w:szCs w:val="28"/>
        </w:rPr>
      </w:pPr>
      <w:r w:rsidRPr="008E3498">
        <w:rPr>
          <w:rFonts w:ascii="標楷體" w:eastAsia="標楷體" w:hAnsi="標楷體" w:hint="eastAsia"/>
          <w:sz w:val="28"/>
        </w:rPr>
        <w:t>提供納稅證明及公司資本額證明相關文件</w:t>
      </w:r>
      <w:r>
        <w:rPr>
          <w:rFonts w:ascii="標楷體" w:eastAsia="標楷體" w:hAnsi="標楷體" w:hint="eastAsia"/>
          <w:sz w:val="28"/>
        </w:rPr>
        <w:t>。</w:t>
      </w:r>
    </w:p>
    <w:p w14:paraId="7449D718" w14:textId="769662D3" w:rsidR="003C253D" w:rsidRPr="005A38D1" w:rsidRDefault="003C253D" w:rsidP="00841FEB">
      <w:pPr>
        <w:pStyle w:val="Default"/>
        <w:numPr>
          <w:ilvl w:val="0"/>
          <w:numId w:val="17"/>
        </w:numPr>
        <w:spacing w:beforeLines="100" w:before="360"/>
        <w:ind w:left="563" w:hangingChars="201" w:hanging="563"/>
        <w:rPr>
          <w:rFonts w:ascii="Calibri" w:hAnsi="Calibri"/>
          <w:b/>
          <w:color w:val="auto"/>
          <w:sz w:val="28"/>
          <w:szCs w:val="28"/>
        </w:rPr>
      </w:pPr>
      <w:r w:rsidRPr="005A38D1">
        <w:rPr>
          <w:rFonts w:ascii="Calibri" w:hAnsi="Calibri" w:hint="eastAsia"/>
          <w:b/>
          <w:color w:val="auto"/>
          <w:sz w:val="28"/>
          <w:szCs w:val="28"/>
        </w:rPr>
        <w:lastRenderedPageBreak/>
        <w:tab/>
      </w:r>
      <w:r w:rsidR="005A38D1" w:rsidRPr="005A38D1">
        <w:rPr>
          <w:rFonts w:ascii="Calibri" w:hAnsi="Calibri" w:hint="eastAsia"/>
          <w:b/>
          <w:color w:val="auto"/>
          <w:sz w:val="28"/>
          <w:szCs w:val="28"/>
        </w:rPr>
        <w:t>服務項目</w:t>
      </w:r>
    </w:p>
    <w:p w14:paraId="4FCDA695" w14:textId="77777777" w:rsidR="003C253D" w:rsidRPr="005A38D1" w:rsidRDefault="003C253D" w:rsidP="003C253D">
      <w:pPr>
        <w:pStyle w:val="ae"/>
        <w:numPr>
          <w:ilvl w:val="0"/>
          <w:numId w:val="3"/>
        </w:numPr>
        <w:spacing w:before="50" w:line="480" w:lineRule="exact"/>
        <w:ind w:leftChars="0" w:left="1330" w:hanging="604"/>
        <w:jc w:val="both"/>
        <w:rPr>
          <w:rFonts w:ascii="Calibri" w:eastAsia="標楷體" w:hAnsi="Calibri"/>
          <w:sz w:val="28"/>
          <w:szCs w:val="28"/>
        </w:rPr>
      </w:pPr>
      <w:r w:rsidRPr="005A38D1">
        <w:rPr>
          <w:rFonts w:ascii="Calibri" w:eastAsia="標楷體" w:hAnsi="Calibri" w:hint="eastAsia"/>
          <w:sz w:val="28"/>
          <w:szCs w:val="28"/>
        </w:rPr>
        <w:t>宣導對象：全國民眾。</w:t>
      </w:r>
    </w:p>
    <w:p w14:paraId="1F7C8D81" w14:textId="77777777" w:rsidR="003C253D" w:rsidRPr="005A38D1" w:rsidRDefault="003C253D" w:rsidP="003C253D">
      <w:pPr>
        <w:pStyle w:val="ae"/>
        <w:numPr>
          <w:ilvl w:val="0"/>
          <w:numId w:val="3"/>
        </w:numPr>
        <w:spacing w:before="50" w:line="480" w:lineRule="exact"/>
        <w:ind w:leftChars="0" w:left="1330" w:hanging="604"/>
        <w:jc w:val="both"/>
        <w:rPr>
          <w:rFonts w:ascii="Calibri" w:eastAsia="標楷體" w:hAnsi="Calibri"/>
          <w:sz w:val="28"/>
          <w:szCs w:val="28"/>
        </w:rPr>
      </w:pPr>
      <w:r w:rsidRPr="005A38D1">
        <w:rPr>
          <w:rFonts w:ascii="Calibri" w:eastAsia="標楷體" w:hAnsi="Calibri"/>
          <w:sz w:val="28"/>
          <w:szCs w:val="28"/>
        </w:rPr>
        <w:t>宣導主題：</w:t>
      </w:r>
    </w:p>
    <w:p w14:paraId="6D9EF55D" w14:textId="77777777" w:rsidR="005A38D1" w:rsidRPr="005A38D1" w:rsidRDefault="003C253D" w:rsidP="005A38D1">
      <w:pPr>
        <w:pStyle w:val="ae"/>
        <w:numPr>
          <w:ilvl w:val="0"/>
          <w:numId w:val="2"/>
        </w:numPr>
        <w:spacing w:before="50" w:line="480" w:lineRule="exact"/>
        <w:ind w:leftChars="0" w:left="2268" w:hanging="905"/>
        <w:jc w:val="both"/>
        <w:rPr>
          <w:rFonts w:ascii="Calibri" w:eastAsia="標楷體" w:hAnsi="Calibri"/>
          <w:sz w:val="28"/>
          <w:szCs w:val="28"/>
        </w:rPr>
      </w:pPr>
      <w:r w:rsidRPr="005A38D1">
        <w:rPr>
          <w:rFonts w:ascii="Calibri" w:eastAsia="標楷體" w:hAnsi="Calibri" w:hint="eastAsia"/>
          <w:sz w:val="28"/>
          <w:szCs w:val="28"/>
        </w:rPr>
        <w:t>提醒民眾重視地震風險</w:t>
      </w:r>
      <w:r w:rsidR="00055AD0" w:rsidRPr="005A38D1">
        <w:rPr>
          <w:rFonts w:ascii="Calibri" w:eastAsia="標楷體" w:hAnsi="Calibri" w:hint="eastAsia"/>
          <w:sz w:val="28"/>
          <w:szCs w:val="28"/>
        </w:rPr>
        <w:t>，向各產物保險公司投保</w:t>
      </w:r>
      <w:r w:rsidR="00503E41" w:rsidRPr="005A38D1">
        <w:rPr>
          <w:rFonts w:ascii="Calibri" w:eastAsia="標楷體" w:hAnsi="Calibri" w:hint="eastAsia"/>
          <w:sz w:val="28"/>
          <w:szCs w:val="28"/>
        </w:rPr>
        <w:t>住宅地震基</w:t>
      </w:r>
      <w:r w:rsidR="00055AD0" w:rsidRPr="005A38D1">
        <w:rPr>
          <w:rFonts w:ascii="Calibri" w:eastAsia="標楷體" w:hAnsi="Calibri" w:hint="eastAsia"/>
          <w:sz w:val="28"/>
          <w:szCs w:val="28"/>
        </w:rPr>
        <w:t>本保險</w:t>
      </w:r>
      <w:r w:rsidRPr="005A38D1">
        <w:rPr>
          <w:rFonts w:ascii="Calibri" w:eastAsia="標楷體" w:hAnsi="Calibri" w:hint="eastAsia"/>
          <w:sz w:val="28"/>
          <w:szCs w:val="28"/>
        </w:rPr>
        <w:t>。</w:t>
      </w:r>
    </w:p>
    <w:p w14:paraId="1F62A9AA" w14:textId="262D92CE" w:rsidR="005A38D1" w:rsidRPr="005A38D1" w:rsidRDefault="005A38D1" w:rsidP="005A38D1">
      <w:pPr>
        <w:pStyle w:val="ae"/>
        <w:numPr>
          <w:ilvl w:val="0"/>
          <w:numId w:val="2"/>
        </w:numPr>
        <w:spacing w:before="50" w:line="480" w:lineRule="exact"/>
        <w:ind w:leftChars="0" w:left="2268" w:hanging="905"/>
        <w:jc w:val="both"/>
        <w:rPr>
          <w:rFonts w:ascii="Calibri" w:eastAsia="標楷體" w:hAnsi="Calibri"/>
          <w:sz w:val="28"/>
          <w:szCs w:val="28"/>
        </w:rPr>
      </w:pPr>
      <w:r w:rsidRPr="005A38D1">
        <w:rPr>
          <w:rFonts w:ascii="標楷體" w:eastAsia="標楷體" w:hAnsi="標楷體" w:hint="eastAsia"/>
          <w:kern w:val="2"/>
          <w:sz w:val="28"/>
        </w:rPr>
        <w:t>114年7月15日起，住宅地震基本保險擴大臨時住宿費用的給付範圍，已投保住宅因地震受損，雖然未達「</w:t>
      </w:r>
      <w:proofErr w:type="gramStart"/>
      <w:r w:rsidRPr="005A38D1">
        <w:rPr>
          <w:rFonts w:ascii="標楷體" w:eastAsia="標楷體" w:hAnsi="標楷體" w:hint="eastAsia"/>
          <w:kern w:val="2"/>
          <w:sz w:val="28"/>
        </w:rPr>
        <w:t>全損</w:t>
      </w:r>
      <w:proofErr w:type="gramEnd"/>
      <w:r w:rsidRPr="005A38D1">
        <w:rPr>
          <w:rFonts w:ascii="標楷體" w:eastAsia="標楷體" w:hAnsi="標楷體" w:hint="eastAsia"/>
          <w:kern w:val="2"/>
          <w:sz w:val="28"/>
        </w:rPr>
        <w:t>」標準，但經政府依災害後危險建築物緊急評估辦法評估後，張貼「紅色危險標誌」者（紅單），每一保險標的物將可依最新辦法申請臨時住宿費用新臺幣10萬元，在保險期間內臨時住宿費用合計最高為新臺幣20 萬元。</w:t>
      </w:r>
    </w:p>
    <w:p w14:paraId="51601BEE" w14:textId="77777777" w:rsidR="00455B4F" w:rsidRPr="004815FE" w:rsidRDefault="003C253D" w:rsidP="003C253D">
      <w:pPr>
        <w:pStyle w:val="ae"/>
        <w:numPr>
          <w:ilvl w:val="0"/>
          <w:numId w:val="3"/>
        </w:numPr>
        <w:spacing w:before="50" w:line="480" w:lineRule="exact"/>
        <w:ind w:leftChars="0" w:left="1330" w:hanging="604"/>
        <w:jc w:val="both"/>
        <w:rPr>
          <w:rFonts w:ascii="Calibri" w:eastAsia="標楷體" w:hAnsi="Calibri"/>
          <w:sz w:val="28"/>
          <w:szCs w:val="28"/>
        </w:rPr>
      </w:pPr>
      <w:r w:rsidRPr="004815FE">
        <w:rPr>
          <w:rFonts w:ascii="Calibri" w:eastAsia="標楷體" w:hAnsi="Calibri" w:hint="eastAsia"/>
          <w:sz w:val="28"/>
          <w:szCs w:val="28"/>
        </w:rPr>
        <w:t>宣導短片</w:t>
      </w:r>
      <w:r w:rsidRPr="004815FE">
        <w:rPr>
          <w:rFonts w:ascii="Calibri" w:eastAsia="標楷體" w:hAnsi="Calibri"/>
          <w:sz w:val="28"/>
          <w:szCs w:val="28"/>
        </w:rPr>
        <w:t>製作</w:t>
      </w:r>
      <w:r w:rsidRPr="004815FE">
        <w:rPr>
          <w:rFonts w:ascii="Calibri" w:eastAsia="標楷體" w:hAnsi="Calibri" w:hint="eastAsia"/>
          <w:sz w:val="28"/>
          <w:szCs w:val="28"/>
        </w:rPr>
        <w:t>：</w:t>
      </w:r>
    </w:p>
    <w:p w14:paraId="79F567D9" w14:textId="169DC4F4" w:rsidR="00AE2B55" w:rsidRPr="00BF5F55" w:rsidRDefault="00AE2B55" w:rsidP="006220E5">
      <w:pPr>
        <w:pStyle w:val="ae"/>
        <w:numPr>
          <w:ilvl w:val="0"/>
          <w:numId w:val="36"/>
        </w:numPr>
        <w:spacing w:before="50" w:line="480" w:lineRule="exact"/>
        <w:ind w:leftChars="0"/>
        <w:jc w:val="both"/>
        <w:rPr>
          <w:rFonts w:ascii="Calibri" w:eastAsia="標楷體" w:hAnsi="Calibri"/>
          <w:sz w:val="28"/>
          <w:szCs w:val="28"/>
        </w:rPr>
      </w:pPr>
      <w:r w:rsidRPr="00703F99">
        <w:rPr>
          <w:rFonts w:ascii="Calibri" w:eastAsia="標楷體" w:hAnsi="Calibri" w:hint="eastAsia"/>
          <w:sz w:val="28"/>
          <w:szCs w:val="28"/>
        </w:rPr>
        <w:t>企</w:t>
      </w:r>
      <w:r w:rsidR="00925B55" w:rsidRPr="00BF5F55">
        <w:rPr>
          <w:rFonts w:ascii="Calibri" w:eastAsia="標楷體" w:hAnsi="Calibri" w:hint="eastAsia"/>
          <w:sz w:val="28"/>
          <w:szCs w:val="28"/>
        </w:rPr>
        <w:t>劃</w:t>
      </w:r>
      <w:r w:rsidR="00367BE4" w:rsidRPr="00BF5F55">
        <w:rPr>
          <w:rFonts w:ascii="Calibri" w:eastAsia="標楷體" w:hAnsi="Calibri" w:hint="eastAsia"/>
          <w:sz w:val="28"/>
          <w:szCs w:val="28"/>
        </w:rPr>
        <w:t>與執行</w:t>
      </w:r>
      <w:r w:rsidRPr="00BF5F55">
        <w:rPr>
          <w:rFonts w:ascii="Calibri" w:eastAsia="標楷體" w:hAnsi="Calibri" w:hint="eastAsia"/>
          <w:sz w:val="28"/>
          <w:szCs w:val="28"/>
        </w:rPr>
        <w:t>：</w:t>
      </w:r>
      <w:r w:rsidR="00455B4F" w:rsidRPr="00BF5F55">
        <w:rPr>
          <w:rFonts w:ascii="Calibri" w:eastAsia="標楷體" w:hAnsi="Calibri" w:hint="eastAsia"/>
          <w:sz w:val="28"/>
          <w:szCs w:val="28"/>
        </w:rPr>
        <w:t>由</w:t>
      </w:r>
      <w:r w:rsidR="003C253D" w:rsidRPr="00BF5F55">
        <w:rPr>
          <w:rFonts w:ascii="Calibri" w:eastAsia="標楷體" w:hAnsi="Calibri"/>
          <w:sz w:val="28"/>
          <w:szCs w:val="28"/>
        </w:rPr>
        <w:t>得標廠商</w:t>
      </w:r>
      <w:proofErr w:type="gramStart"/>
      <w:r w:rsidR="00455B4F" w:rsidRPr="00BF5F55">
        <w:rPr>
          <w:rFonts w:ascii="Calibri" w:eastAsia="標楷體" w:hAnsi="Calibri" w:hint="eastAsia"/>
          <w:sz w:val="28"/>
          <w:szCs w:val="28"/>
        </w:rPr>
        <w:t>發想並規</w:t>
      </w:r>
      <w:r w:rsidR="00925B55" w:rsidRPr="00BF5F55">
        <w:rPr>
          <w:rFonts w:ascii="Calibri" w:eastAsia="標楷體" w:hAnsi="Calibri" w:hint="eastAsia"/>
          <w:sz w:val="28"/>
          <w:szCs w:val="28"/>
        </w:rPr>
        <w:t>劃</w:t>
      </w:r>
      <w:proofErr w:type="gramEnd"/>
      <w:r w:rsidRPr="00BF5F55">
        <w:rPr>
          <w:rFonts w:ascii="Calibri" w:eastAsia="標楷體" w:hAnsi="Calibri" w:hint="eastAsia"/>
          <w:sz w:val="28"/>
          <w:szCs w:val="28"/>
        </w:rPr>
        <w:t>製作</w:t>
      </w:r>
      <w:r w:rsidR="00455B4F" w:rsidRPr="00BF5F55">
        <w:rPr>
          <w:rFonts w:ascii="Calibri" w:eastAsia="標楷體" w:hAnsi="Calibri" w:hint="eastAsia"/>
          <w:sz w:val="28"/>
          <w:szCs w:val="28"/>
        </w:rPr>
        <w:t>影片，</w:t>
      </w:r>
      <w:r w:rsidR="006220E5" w:rsidRPr="00BF5F55">
        <w:rPr>
          <w:rFonts w:ascii="Calibri" w:eastAsia="標楷體" w:hAnsi="Calibri" w:hint="eastAsia"/>
          <w:sz w:val="28"/>
          <w:szCs w:val="28"/>
        </w:rPr>
        <w:t>包含</w:t>
      </w:r>
      <w:r w:rsidR="00367BE4" w:rsidRPr="00BF5F55">
        <w:rPr>
          <w:rFonts w:ascii="Calibri" w:eastAsia="標楷體" w:hAnsi="Calibri" w:hint="eastAsia"/>
          <w:sz w:val="28"/>
          <w:szCs w:val="28"/>
        </w:rPr>
        <w:t>但不限於</w:t>
      </w:r>
      <w:r w:rsidR="006220E5" w:rsidRPr="00BF5F55">
        <w:rPr>
          <w:rFonts w:ascii="Calibri" w:eastAsia="標楷體" w:hAnsi="Calibri" w:hint="eastAsia"/>
          <w:sz w:val="28"/>
          <w:szCs w:val="28"/>
        </w:rPr>
        <w:t>腳本撰寫、分鏡</w:t>
      </w:r>
      <w:r w:rsidR="00A71C9B" w:rsidRPr="00BF5F55">
        <w:rPr>
          <w:rFonts w:ascii="Calibri" w:eastAsia="標楷體" w:hAnsi="Calibri" w:hint="eastAsia"/>
          <w:sz w:val="28"/>
          <w:szCs w:val="28"/>
        </w:rPr>
        <w:t>草圖、</w:t>
      </w:r>
      <w:proofErr w:type="gramStart"/>
      <w:r w:rsidR="00A71C9B" w:rsidRPr="00BF5F55">
        <w:rPr>
          <w:rFonts w:ascii="Calibri" w:eastAsia="標楷體" w:hAnsi="Calibri" w:hint="eastAsia"/>
          <w:sz w:val="28"/>
          <w:szCs w:val="28"/>
        </w:rPr>
        <w:t>分鏡表</w:t>
      </w:r>
      <w:proofErr w:type="gramEnd"/>
      <w:r w:rsidR="006220E5" w:rsidRPr="00BF5F55">
        <w:rPr>
          <w:rFonts w:ascii="Calibri" w:eastAsia="標楷體" w:hAnsi="Calibri" w:hint="eastAsia"/>
          <w:sz w:val="28"/>
          <w:szCs w:val="28"/>
        </w:rPr>
        <w:t>、動畫製作</w:t>
      </w:r>
      <w:r w:rsidR="006220E5" w:rsidRPr="00BF5F55">
        <w:rPr>
          <w:rFonts w:ascii="Calibri" w:eastAsia="標楷體" w:hAnsi="Calibri" w:hint="eastAsia"/>
          <w:sz w:val="28"/>
          <w:szCs w:val="28"/>
        </w:rPr>
        <w:t>/</w:t>
      </w:r>
      <w:r w:rsidR="006220E5" w:rsidRPr="00BF5F55">
        <w:rPr>
          <w:rFonts w:ascii="Calibri" w:eastAsia="標楷體" w:hAnsi="Calibri" w:hint="eastAsia"/>
          <w:sz w:val="28"/>
          <w:szCs w:val="28"/>
        </w:rPr>
        <w:t>實際拍攝、</w:t>
      </w:r>
      <w:r w:rsidR="00367BE4" w:rsidRPr="00BF5F55">
        <w:rPr>
          <w:rFonts w:ascii="Calibri" w:eastAsia="標楷體" w:hAnsi="Calibri" w:hint="eastAsia"/>
          <w:sz w:val="28"/>
          <w:szCs w:val="28"/>
        </w:rPr>
        <w:t>配樂、音效、配音、剪輯、特效</w:t>
      </w:r>
      <w:r w:rsidR="007F1061" w:rsidRPr="00BF5F55">
        <w:rPr>
          <w:rFonts w:ascii="Calibri" w:eastAsia="標楷體" w:hAnsi="Calibri" w:hint="eastAsia"/>
          <w:sz w:val="28"/>
          <w:szCs w:val="28"/>
        </w:rPr>
        <w:t>、</w:t>
      </w:r>
      <w:proofErr w:type="gramStart"/>
      <w:r w:rsidR="007F1061" w:rsidRPr="00BF5F55">
        <w:rPr>
          <w:rFonts w:ascii="Calibri" w:eastAsia="標楷體" w:hAnsi="Calibri" w:hint="eastAsia"/>
          <w:sz w:val="28"/>
          <w:szCs w:val="28"/>
        </w:rPr>
        <w:t>字幕字卡等</w:t>
      </w:r>
      <w:proofErr w:type="gramEnd"/>
      <w:r w:rsidR="006220E5" w:rsidRPr="00BF5F55">
        <w:rPr>
          <w:rFonts w:ascii="Calibri" w:eastAsia="標楷體" w:hAnsi="Calibri" w:hint="eastAsia"/>
          <w:sz w:val="28"/>
          <w:szCs w:val="28"/>
        </w:rPr>
        <w:t>後期製作，以上</w:t>
      </w:r>
      <w:r w:rsidR="00367BE4" w:rsidRPr="00BF5F55">
        <w:rPr>
          <w:rFonts w:ascii="Calibri" w:eastAsia="標楷體" w:hAnsi="Calibri" w:hint="eastAsia"/>
          <w:sz w:val="28"/>
          <w:szCs w:val="28"/>
        </w:rPr>
        <w:t>各階段工作項目</w:t>
      </w:r>
      <w:r w:rsidR="006D7A35" w:rsidRPr="00BF5F55">
        <w:rPr>
          <w:rFonts w:ascii="Calibri" w:eastAsia="標楷體" w:hAnsi="Calibri" w:hint="eastAsia"/>
          <w:sz w:val="28"/>
          <w:szCs w:val="28"/>
        </w:rPr>
        <w:t>預定時</w:t>
      </w:r>
      <w:proofErr w:type="gramStart"/>
      <w:r w:rsidR="006D7A35" w:rsidRPr="00BF5F55">
        <w:rPr>
          <w:rFonts w:ascii="Calibri" w:eastAsia="標楷體" w:hAnsi="Calibri" w:hint="eastAsia"/>
          <w:sz w:val="28"/>
          <w:szCs w:val="28"/>
        </w:rPr>
        <w:t>程表</w:t>
      </w:r>
      <w:r w:rsidR="006220E5" w:rsidRPr="00BF5F55">
        <w:rPr>
          <w:rFonts w:ascii="Calibri" w:eastAsia="標楷體" w:hAnsi="Calibri" w:hint="eastAsia"/>
          <w:sz w:val="28"/>
          <w:szCs w:val="28"/>
        </w:rPr>
        <w:t>皆</w:t>
      </w:r>
      <w:r w:rsidRPr="00BF5F55">
        <w:rPr>
          <w:rFonts w:ascii="標楷體" w:eastAsia="標楷體" w:hAnsi="標楷體" w:hint="eastAsia"/>
          <w:sz w:val="28"/>
        </w:rPr>
        <w:t>由</w:t>
      </w:r>
      <w:proofErr w:type="gramEnd"/>
      <w:r w:rsidRPr="00BF5F55">
        <w:rPr>
          <w:rFonts w:ascii="標楷體" w:eastAsia="標楷體" w:hAnsi="標楷體" w:hint="eastAsia"/>
          <w:sz w:val="28"/>
        </w:rPr>
        <w:t>廠商提案</w:t>
      </w:r>
      <w:r w:rsidR="006220E5" w:rsidRPr="00BF5F55">
        <w:rPr>
          <w:rFonts w:ascii="標楷體" w:eastAsia="標楷體" w:hAnsi="標楷體" w:hint="eastAsia"/>
          <w:sz w:val="28"/>
        </w:rPr>
        <w:t>並</w:t>
      </w:r>
      <w:r w:rsidRPr="00BF5F55">
        <w:rPr>
          <w:rFonts w:ascii="標楷體" w:eastAsia="標楷體" w:hAnsi="標楷體" w:hint="eastAsia"/>
          <w:sz w:val="28"/>
        </w:rPr>
        <w:t>經本基金審核通過後，方可接續辦理。</w:t>
      </w:r>
    </w:p>
    <w:p w14:paraId="55559791" w14:textId="77777777" w:rsidR="006C34BB" w:rsidRPr="00BF5F55" w:rsidRDefault="00AE2B55" w:rsidP="006220E5">
      <w:pPr>
        <w:pStyle w:val="ae"/>
        <w:numPr>
          <w:ilvl w:val="0"/>
          <w:numId w:val="36"/>
        </w:numPr>
        <w:spacing w:before="50" w:line="480" w:lineRule="exact"/>
        <w:ind w:leftChars="0"/>
        <w:jc w:val="both"/>
        <w:rPr>
          <w:rFonts w:ascii="Calibri" w:eastAsia="標楷體" w:hAnsi="Calibri"/>
          <w:sz w:val="28"/>
          <w:szCs w:val="28"/>
        </w:rPr>
      </w:pPr>
      <w:r w:rsidRPr="00BF5F55">
        <w:rPr>
          <w:rFonts w:ascii="標楷體" w:eastAsia="標楷體" w:hAnsi="標楷體" w:hint="eastAsia"/>
          <w:sz w:val="28"/>
        </w:rPr>
        <w:t>呈現方式：</w:t>
      </w:r>
    </w:p>
    <w:p w14:paraId="18922C6C" w14:textId="17AAAED4" w:rsidR="00455B4F" w:rsidRPr="00BF5F55" w:rsidRDefault="00AE2B55" w:rsidP="006C34BB">
      <w:pPr>
        <w:pStyle w:val="ae"/>
        <w:numPr>
          <w:ilvl w:val="0"/>
          <w:numId w:val="37"/>
        </w:numPr>
        <w:spacing w:before="50" w:line="480" w:lineRule="exact"/>
        <w:ind w:leftChars="0"/>
        <w:jc w:val="both"/>
        <w:rPr>
          <w:rFonts w:ascii="標楷體" w:eastAsia="標楷體" w:hAnsi="標楷體"/>
          <w:sz w:val="28"/>
        </w:rPr>
      </w:pPr>
      <w:r w:rsidRPr="00BF5F55">
        <w:rPr>
          <w:rFonts w:ascii="標楷體" w:eastAsia="標楷體" w:hAnsi="標楷體" w:hint="eastAsia"/>
          <w:sz w:val="28"/>
        </w:rPr>
        <w:t>以動畫/插畫/真實拍攝皆可，呈現形式不拘；</w:t>
      </w:r>
      <w:r w:rsidR="00E54642" w:rsidRPr="00BF5F55">
        <w:rPr>
          <w:rFonts w:ascii="標楷體" w:eastAsia="標楷體" w:hAnsi="標楷體" w:hint="eastAsia"/>
          <w:sz w:val="28"/>
        </w:rPr>
        <w:t>但考量授權相關事宜，本案</w:t>
      </w:r>
      <w:r w:rsidRPr="00BF5F55">
        <w:rPr>
          <w:rFonts w:ascii="標楷體" w:eastAsia="標楷體" w:hAnsi="標楷體" w:hint="eastAsia"/>
          <w:sz w:val="28"/>
        </w:rPr>
        <w:t>不邀請名人/</w:t>
      </w:r>
      <w:proofErr w:type="gramStart"/>
      <w:r w:rsidRPr="00BF5F55">
        <w:rPr>
          <w:rFonts w:ascii="標楷體" w:eastAsia="標楷體" w:hAnsi="標楷體" w:hint="eastAsia"/>
          <w:sz w:val="28"/>
        </w:rPr>
        <w:t>網紅合作</w:t>
      </w:r>
      <w:proofErr w:type="gramEnd"/>
      <w:r w:rsidRPr="00BF5F55">
        <w:rPr>
          <w:rFonts w:ascii="標楷體" w:eastAsia="標楷體" w:hAnsi="標楷體" w:hint="eastAsia"/>
          <w:sz w:val="28"/>
        </w:rPr>
        <w:t>。</w:t>
      </w:r>
    </w:p>
    <w:p w14:paraId="1341FCED" w14:textId="5E769722" w:rsidR="006C34BB" w:rsidRPr="00BF5F55" w:rsidRDefault="006C34BB" w:rsidP="006C34BB">
      <w:pPr>
        <w:pStyle w:val="ae"/>
        <w:numPr>
          <w:ilvl w:val="0"/>
          <w:numId w:val="37"/>
        </w:numPr>
        <w:spacing w:before="50" w:line="480" w:lineRule="exact"/>
        <w:ind w:leftChars="0"/>
        <w:jc w:val="both"/>
        <w:rPr>
          <w:rFonts w:ascii="Calibri" w:eastAsia="標楷體" w:hAnsi="Calibri"/>
          <w:sz w:val="28"/>
          <w:szCs w:val="28"/>
        </w:rPr>
      </w:pPr>
      <w:proofErr w:type="gramStart"/>
      <w:r w:rsidRPr="00BF5F55">
        <w:rPr>
          <w:rFonts w:ascii="Calibri" w:eastAsia="標楷體" w:hAnsi="Calibri" w:hint="eastAsia"/>
          <w:sz w:val="28"/>
          <w:szCs w:val="28"/>
        </w:rPr>
        <w:t>片尾應同時</w:t>
      </w:r>
      <w:proofErr w:type="gramEnd"/>
      <w:r w:rsidRPr="00BF5F55">
        <w:rPr>
          <w:rFonts w:ascii="Calibri" w:eastAsia="標楷體" w:hAnsi="Calibri" w:hint="eastAsia"/>
          <w:sz w:val="28"/>
          <w:szCs w:val="28"/>
        </w:rPr>
        <w:t>呈現「金融監督管理委員會」及「財團法人住宅地震保險基金」之</w:t>
      </w:r>
      <w:r w:rsidRPr="00BF5F55">
        <w:rPr>
          <w:rFonts w:ascii="Calibri" w:eastAsia="標楷體" w:hAnsi="Calibri" w:hint="eastAsia"/>
          <w:sz w:val="28"/>
          <w:szCs w:val="28"/>
        </w:rPr>
        <w:t>Logo</w:t>
      </w:r>
      <w:r w:rsidRPr="00BF5F55">
        <w:rPr>
          <w:rFonts w:ascii="Calibri" w:eastAsia="標楷體" w:hAnsi="Calibri" w:hint="eastAsia"/>
          <w:sz w:val="28"/>
          <w:szCs w:val="28"/>
        </w:rPr>
        <w:t>及機關名稱，以及於適當處呈現「廣告」二字。</w:t>
      </w:r>
    </w:p>
    <w:p w14:paraId="34DB2883" w14:textId="7D4A3977" w:rsidR="003C253D" w:rsidRPr="00BF5F55" w:rsidRDefault="00AE2B55" w:rsidP="00455B4F">
      <w:pPr>
        <w:pStyle w:val="ae"/>
        <w:numPr>
          <w:ilvl w:val="0"/>
          <w:numId w:val="36"/>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影片長度：</w:t>
      </w:r>
      <w:r w:rsidRPr="00BF5F55">
        <w:rPr>
          <w:rFonts w:ascii="Calibri" w:eastAsia="標楷體" w:hAnsi="Calibri" w:hint="eastAsia"/>
          <w:sz w:val="28"/>
          <w:szCs w:val="28"/>
        </w:rPr>
        <w:t>30</w:t>
      </w:r>
      <w:r w:rsidRPr="00BF5F55">
        <w:rPr>
          <w:rFonts w:ascii="Calibri" w:eastAsia="標楷體" w:hAnsi="Calibri" w:hint="eastAsia"/>
          <w:sz w:val="28"/>
          <w:szCs w:val="28"/>
        </w:rPr>
        <w:t>秒</w:t>
      </w:r>
      <w:r w:rsidR="00294189" w:rsidRPr="00BF5F55">
        <w:rPr>
          <w:rFonts w:ascii="Calibri" w:eastAsia="標楷體" w:hAnsi="Calibri" w:hint="eastAsia"/>
          <w:sz w:val="28"/>
          <w:szCs w:val="28"/>
        </w:rPr>
        <w:t>。</w:t>
      </w:r>
    </w:p>
    <w:p w14:paraId="1CA0DE79" w14:textId="25915063" w:rsidR="00AE2B55" w:rsidRPr="00BF5F55" w:rsidRDefault="00AE2B55" w:rsidP="00455B4F">
      <w:pPr>
        <w:pStyle w:val="ae"/>
        <w:numPr>
          <w:ilvl w:val="0"/>
          <w:numId w:val="36"/>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語言版本：</w:t>
      </w:r>
      <w:r w:rsidR="00A5321F" w:rsidRPr="00BF5F55">
        <w:rPr>
          <w:rFonts w:ascii="Calibri" w:eastAsia="標楷體" w:hAnsi="Calibri" w:hint="eastAsia"/>
          <w:sz w:val="28"/>
          <w:szCs w:val="28"/>
        </w:rPr>
        <w:t>總共國語、閩南語、客語、英語四種版本。</w:t>
      </w:r>
      <w:r w:rsidRPr="00BF5F55">
        <w:rPr>
          <w:rFonts w:ascii="Calibri" w:eastAsia="標楷體" w:hAnsi="Calibri" w:hint="eastAsia"/>
          <w:sz w:val="28"/>
          <w:szCs w:val="28"/>
        </w:rPr>
        <w:t>國語、閩南語、客語</w:t>
      </w:r>
      <w:r w:rsidR="006220E5" w:rsidRPr="00BF5F55">
        <w:rPr>
          <w:rFonts w:ascii="Calibri" w:eastAsia="標楷體" w:hAnsi="Calibri" w:hint="eastAsia"/>
          <w:sz w:val="28"/>
          <w:szCs w:val="28"/>
        </w:rPr>
        <w:t>三種配音版本</w:t>
      </w:r>
      <w:r w:rsidR="00ED2120" w:rsidRPr="00BF5F55">
        <w:rPr>
          <w:rFonts w:ascii="Calibri" w:eastAsia="標楷體" w:hAnsi="Calibri" w:hint="eastAsia"/>
          <w:sz w:val="28"/>
          <w:szCs w:val="28"/>
        </w:rPr>
        <w:t>，附上中文字幕</w:t>
      </w:r>
      <w:r w:rsidR="00A5321F" w:rsidRPr="00BF5F55">
        <w:rPr>
          <w:rFonts w:ascii="Calibri" w:eastAsia="標楷體" w:hAnsi="Calibri" w:hint="eastAsia"/>
          <w:sz w:val="28"/>
          <w:szCs w:val="28"/>
        </w:rPr>
        <w:t>；英語配音版本，須包含台詞中翻英、</w:t>
      </w:r>
      <w:proofErr w:type="gramStart"/>
      <w:r w:rsidR="00A5321F" w:rsidRPr="00BF5F55">
        <w:rPr>
          <w:rFonts w:ascii="Calibri" w:eastAsia="標楷體" w:hAnsi="Calibri" w:hint="eastAsia"/>
          <w:sz w:val="28"/>
          <w:szCs w:val="28"/>
        </w:rPr>
        <w:t>字卡中</w:t>
      </w:r>
      <w:proofErr w:type="gramEnd"/>
      <w:r w:rsidR="00A5321F" w:rsidRPr="00BF5F55">
        <w:rPr>
          <w:rFonts w:ascii="Calibri" w:eastAsia="標楷體" w:hAnsi="Calibri" w:hint="eastAsia"/>
          <w:sz w:val="28"/>
          <w:szCs w:val="28"/>
        </w:rPr>
        <w:t>翻英文，並附英文字幕。</w:t>
      </w:r>
    </w:p>
    <w:p w14:paraId="5383DCF6" w14:textId="52C59BB0" w:rsidR="00AE2B55" w:rsidRPr="00BF5F55" w:rsidRDefault="00AE2B55" w:rsidP="00ED2120">
      <w:pPr>
        <w:pStyle w:val="ae"/>
        <w:numPr>
          <w:ilvl w:val="0"/>
          <w:numId w:val="36"/>
        </w:numPr>
        <w:spacing w:before="50" w:line="480" w:lineRule="exact"/>
        <w:ind w:leftChars="0"/>
        <w:jc w:val="both"/>
        <w:rPr>
          <w:rFonts w:ascii="Calibri" w:eastAsia="標楷體" w:hAnsi="Calibri"/>
          <w:sz w:val="28"/>
          <w:szCs w:val="28"/>
        </w:rPr>
      </w:pPr>
      <w:r w:rsidRPr="00ED2120">
        <w:rPr>
          <w:rFonts w:ascii="Calibri" w:eastAsia="標楷體" w:hAnsi="Calibri" w:hint="eastAsia"/>
          <w:sz w:val="28"/>
          <w:szCs w:val="28"/>
        </w:rPr>
        <w:lastRenderedPageBreak/>
        <w:t>影片規格：</w:t>
      </w:r>
      <w:r w:rsidR="006C34BB" w:rsidRPr="00ED2120">
        <w:rPr>
          <w:rFonts w:ascii="Calibri" w:eastAsia="標楷體" w:hAnsi="Calibri" w:hint="eastAsia"/>
          <w:sz w:val="28"/>
          <w:szCs w:val="28"/>
        </w:rPr>
        <w:t>需</w:t>
      </w:r>
      <w:r w:rsidR="006C34BB" w:rsidRPr="00703F99">
        <w:rPr>
          <w:rFonts w:ascii="Calibri" w:eastAsia="標楷體" w:hAnsi="Calibri" w:hint="eastAsia"/>
          <w:sz w:val="28"/>
          <w:szCs w:val="28"/>
        </w:rPr>
        <w:t>符合行政院</w:t>
      </w:r>
      <w:r w:rsidR="000B347C" w:rsidRPr="00703F99">
        <w:rPr>
          <w:rFonts w:ascii="Calibri" w:eastAsia="標楷體" w:hAnsi="Calibri" w:hint="eastAsia"/>
          <w:sz w:val="28"/>
          <w:szCs w:val="28"/>
        </w:rPr>
        <w:t>最新版本的</w:t>
      </w:r>
      <w:r w:rsidR="006C34BB" w:rsidRPr="00703F99">
        <w:rPr>
          <w:rFonts w:ascii="Calibri" w:eastAsia="標楷體" w:hAnsi="Calibri" w:hint="eastAsia"/>
          <w:sz w:val="28"/>
          <w:szCs w:val="28"/>
        </w:rPr>
        <w:t>「政令及公共服務訊息短片數</w:t>
      </w:r>
      <w:r w:rsidR="006C34BB" w:rsidRPr="00BF5F55">
        <w:rPr>
          <w:rFonts w:ascii="Calibri" w:eastAsia="標楷體" w:hAnsi="Calibri" w:hint="eastAsia"/>
          <w:sz w:val="28"/>
          <w:szCs w:val="28"/>
        </w:rPr>
        <w:t>位檔案錄製標準規範表」（如附件）</w:t>
      </w:r>
      <w:r w:rsidR="000B347C" w:rsidRPr="00BF5F55">
        <w:rPr>
          <w:rFonts w:ascii="Calibri" w:eastAsia="標楷體" w:hAnsi="Calibri" w:hint="eastAsia"/>
          <w:sz w:val="28"/>
          <w:szCs w:val="28"/>
        </w:rPr>
        <w:t>中</w:t>
      </w:r>
      <w:r w:rsidR="00ED2120" w:rsidRPr="00BF5F55">
        <w:rPr>
          <w:rFonts w:ascii="Calibri" w:eastAsia="標楷體" w:hAnsi="Calibri" w:hint="eastAsia"/>
          <w:sz w:val="28"/>
          <w:szCs w:val="28"/>
        </w:rPr>
        <w:t>HD</w:t>
      </w:r>
      <w:r w:rsidR="000B347C" w:rsidRPr="00BF5F55">
        <w:rPr>
          <w:rFonts w:ascii="Calibri" w:eastAsia="標楷體" w:hAnsi="Calibri" w:hint="eastAsia"/>
          <w:sz w:val="28"/>
          <w:szCs w:val="28"/>
        </w:rPr>
        <w:t>規格之</w:t>
      </w:r>
      <w:r w:rsidR="00ED2120" w:rsidRPr="00BF5F55">
        <w:rPr>
          <w:rFonts w:ascii="Calibri" w:eastAsia="標楷體" w:hAnsi="Calibri" w:hint="eastAsia"/>
          <w:sz w:val="28"/>
          <w:szCs w:val="28"/>
        </w:rPr>
        <w:t>封裝格式、音頻與設定，並</w:t>
      </w:r>
      <w:r w:rsidR="000B347C" w:rsidRPr="00BF5F55">
        <w:rPr>
          <w:rFonts w:ascii="Calibri" w:eastAsia="標楷體" w:hAnsi="Calibri" w:hint="eastAsia"/>
          <w:sz w:val="28"/>
          <w:szCs w:val="28"/>
        </w:rPr>
        <w:t>輸出國語、閩南語、客語</w:t>
      </w:r>
      <w:r w:rsidR="00A5321F" w:rsidRPr="00BF5F55">
        <w:rPr>
          <w:rFonts w:ascii="Calibri" w:eastAsia="標楷體" w:hAnsi="Calibri" w:hint="eastAsia"/>
          <w:sz w:val="28"/>
          <w:szCs w:val="28"/>
        </w:rPr>
        <w:t>、英語四</w:t>
      </w:r>
      <w:r w:rsidR="000B347C" w:rsidRPr="00BF5F55">
        <w:rPr>
          <w:rFonts w:ascii="Calibri" w:eastAsia="標楷體" w:hAnsi="Calibri" w:hint="eastAsia"/>
          <w:sz w:val="28"/>
          <w:szCs w:val="28"/>
        </w:rPr>
        <w:t>種版本之</w:t>
      </w:r>
      <w:proofErr w:type="spellStart"/>
      <w:r w:rsidR="000B347C" w:rsidRPr="00BF5F55">
        <w:rPr>
          <w:rFonts w:ascii="Calibri" w:eastAsia="標楷體" w:hAnsi="Calibri" w:hint="eastAsia"/>
          <w:sz w:val="28"/>
          <w:szCs w:val="28"/>
        </w:rPr>
        <w:t>mxf</w:t>
      </w:r>
      <w:proofErr w:type="spellEnd"/>
      <w:r w:rsidR="000B347C" w:rsidRPr="00BF5F55">
        <w:rPr>
          <w:rFonts w:ascii="Calibri" w:eastAsia="標楷體" w:hAnsi="Calibri" w:hint="eastAsia"/>
          <w:sz w:val="28"/>
          <w:szCs w:val="28"/>
        </w:rPr>
        <w:t>檔及</w:t>
      </w:r>
      <w:r w:rsidR="000B347C" w:rsidRPr="00BF5F55">
        <w:rPr>
          <w:rFonts w:ascii="Calibri" w:eastAsia="標楷體" w:hAnsi="Calibri" w:hint="eastAsia"/>
          <w:sz w:val="28"/>
          <w:szCs w:val="28"/>
        </w:rPr>
        <w:t>MP4</w:t>
      </w:r>
      <w:r w:rsidR="000B347C" w:rsidRPr="00BF5F55">
        <w:rPr>
          <w:rFonts w:ascii="Calibri" w:eastAsia="標楷體" w:hAnsi="Calibri" w:hint="eastAsia"/>
          <w:sz w:val="28"/>
          <w:szCs w:val="28"/>
        </w:rPr>
        <w:t>檔，</w:t>
      </w:r>
      <w:r w:rsidR="00ED2120" w:rsidRPr="00BF5F55">
        <w:rPr>
          <w:rFonts w:ascii="Calibri" w:eastAsia="標楷體" w:hAnsi="Calibri" w:hint="eastAsia"/>
          <w:sz w:val="28"/>
          <w:szCs w:val="28"/>
        </w:rPr>
        <w:t>以光碟或隨身</w:t>
      </w:r>
      <w:proofErr w:type="gramStart"/>
      <w:r w:rsidR="00ED2120" w:rsidRPr="00BF5F55">
        <w:rPr>
          <w:rFonts w:ascii="Calibri" w:eastAsia="標楷體" w:hAnsi="Calibri" w:hint="eastAsia"/>
          <w:sz w:val="28"/>
          <w:szCs w:val="28"/>
        </w:rPr>
        <w:t>碟</w:t>
      </w:r>
      <w:proofErr w:type="gramEnd"/>
      <w:r w:rsidR="006C34BB" w:rsidRPr="00BF5F55">
        <w:rPr>
          <w:rFonts w:ascii="Calibri" w:eastAsia="標楷體" w:hAnsi="Calibri" w:hint="eastAsia"/>
          <w:sz w:val="28"/>
          <w:szCs w:val="28"/>
        </w:rPr>
        <w:t>提供。</w:t>
      </w:r>
    </w:p>
    <w:p w14:paraId="04B43C5A" w14:textId="5A16CCAE" w:rsidR="00157A35" w:rsidRPr="00BF5F55" w:rsidRDefault="00157A35" w:rsidP="00157A35">
      <w:pPr>
        <w:pStyle w:val="ae"/>
        <w:numPr>
          <w:ilvl w:val="0"/>
          <w:numId w:val="36"/>
        </w:numPr>
        <w:spacing w:line="480" w:lineRule="exact"/>
        <w:ind w:leftChars="0" w:left="2188" w:hanging="856"/>
        <w:rPr>
          <w:rFonts w:ascii="Calibri" w:eastAsia="標楷體" w:hAnsi="Calibri"/>
          <w:sz w:val="28"/>
          <w:szCs w:val="28"/>
        </w:rPr>
      </w:pPr>
      <w:r w:rsidRPr="00BF5F55">
        <w:rPr>
          <w:rFonts w:ascii="Calibri" w:eastAsia="標楷體" w:hAnsi="Calibri" w:hint="eastAsia"/>
          <w:sz w:val="28"/>
          <w:szCs w:val="28"/>
        </w:rPr>
        <w:t>創作內容限制與讓渡：</w:t>
      </w:r>
      <w:proofErr w:type="gramStart"/>
      <w:r w:rsidRPr="00BF5F55">
        <w:rPr>
          <w:rFonts w:ascii="Calibri" w:eastAsia="標楷體" w:hAnsi="Calibri" w:hint="eastAsia"/>
          <w:sz w:val="28"/>
          <w:szCs w:val="28"/>
        </w:rPr>
        <w:t>承作</w:t>
      </w:r>
      <w:proofErr w:type="gramEnd"/>
      <w:r w:rsidRPr="00BF5F55">
        <w:rPr>
          <w:rFonts w:ascii="Calibri" w:eastAsia="標楷體" w:hAnsi="Calibri" w:hint="eastAsia"/>
          <w:sz w:val="28"/>
          <w:szCs w:val="28"/>
        </w:rPr>
        <w:t>廠商於執行本案，全面禁止使用</w:t>
      </w:r>
      <w:r w:rsidRPr="00BF5F55">
        <w:rPr>
          <w:rFonts w:ascii="Calibri" w:eastAsia="標楷體" w:hAnsi="Calibri" w:hint="eastAsia"/>
          <w:sz w:val="28"/>
          <w:szCs w:val="28"/>
        </w:rPr>
        <w:t>Deep Seek AI</w:t>
      </w:r>
      <w:r w:rsidRPr="00BF5F55">
        <w:rPr>
          <w:rFonts w:ascii="Calibri" w:eastAsia="標楷體" w:hAnsi="Calibri" w:hint="eastAsia"/>
          <w:sz w:val="28"/>
          <w:szCs w:val="28"/>
        </w:rPr>
        <w:t>，所創作之靜態圖像、影片、音樂、人聲等內容，也不得使用任何</w:t>
      </w:r>
      <w:r w:rsidRPr="00BF5F55">
        <w:rPr>
          <w:rFonts w:ascii="Calibri" w:eastAsia="標楷體" w:hAnsi="Calibri" w:hint="eastAsia"/>
          <w:sz w:val="28"/>
          <w:szCs w:val="28"/>
        </w:rPr>
        <w:t>AI</w:t>
      </w:r>
      <w:r w:rsidRPr="00BF5F55">
        <w:rPr>
          <w:rFonts w:ascii="Calibri" w:eastAsia="標楷體" w:hAnsi="Calibri" w:hint="eastAsia"/>
          <w:sz w:val="28"/>
          <w:szCs w:val="28"/>
        </w:rPr>
        <w:t>工具直接生成，且所創作之圖、文、影片相關之著作權，應視為本案之工作成果，其著作財產權歸屬於本基金所有</w:t>
      </w:r>
      <w:r w:rsidR="008E3BD0" w:rsidRPr="00BF5F55">
        <w:rPr>
          <w:rFonts w:ascii="Calibri" w:eastAsia="標楷體" w:hAnsi="Calibri" w:hint="eastAsia"/>
          <w:sz w:val="28"/>
          <w:szCs w:val="28"/>
        </w:rPr>
        <w:t>。</w:t>
      </w:r>
    </w:p>
    <w:p w14:paraId="3EEBE76C" w14:textId="57C43866" w:rsidR="007F003B" w:rsidRPr="00BF5F55" w:rsidRDefault="007F003B" w:rsidP="00ED2120">
      <w:pPr>
        <w:pStyle w:val="ae"/>
        <w:numPr>
          <w:ilvl w:val="0"/>
          <w:numId w:val="36"/>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其他：</w:t>
      </w:r>
    </w:p>
    <w:p w14:paraId="3408C4C1" w14:textId="5AE2257D" w:rsidR="007F003B" w:rsidRPr="00BF5F55" w:rsidRDefault="007F003B" w:rsidP="007F003B">
      <w:pPr>
        <w:pStyle w:val="ae"/>
        <w:numPr>
          <w:ilvl w:val="0"/>
          <w:numId w:val="39"/>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提供影片</w:t>
      </w:r>
      <w:r w:rsidR="000B347C" w:rsidRPr="00BF5F55">
        <w:rPr>
          <w:rFonts w:ascii="Calibri" w:eastAsia="標楷體" w:hAnsi="Calibri" w:hint="eastAsia"/>
          <w:sz w:val="28"/>
          <w:szCs w:val="28"/>
        </w:rPr>
        <w:t>靜態封面</w:t>
      </w:r>
      <w:r w:rsidRPr="00BF5F55">
        <w:rPr>
          <w:rFonts w:ascii="Calibri" w:eastAsia="標楷體" w:hAnsi="Calibri" w:hint="eastAsia"/>
          <w:sz w:val="28"/>
          <w:szCs w:val="28"/>
        </w:rPr>
        <w:t>圖</w:t>
      </w:r>
      <w:r w:rsidR="00A5321F" w:rsidRPr="00BF5F55">
        <w:rPr>
          <w:rFonts w:ascii="Calibri" w:eastAsia="標楷體" w:hAnsi="Calibri" w:hint="eastAsia"/>
          <w:sz w:val="28"/>
          <w:szCs w:val="28"/>
        </w:rPr>
        <w:t>3</w:t>
      </w:r>
      <w:r w:rsidRPr="00BF5F55">
        <w:rPr>
          <w:rFonts w:ascii="Calibri" w:eastAsia="標楷體" w:hAnsi="Calibri" w:hint="eastAsia"/>
          <w:sz w:val="28"/>
          <w:szCs w:val="28"/>
        </w:rPr>
        <w:t>張</w:t>
      </w:r>
      <w:r w:rsidR="00A5321F" w:rsidRPr="00BF5F55">
        <w:rPr>
          <w:rFonts w:ascii="Calibri" w:eastAsia="標楷體" w:hAnsi="Calibri" w:hint="eastAsia"/>
          <w:sz w:val="28"/>
          <w:szCs w:val="28"/>
        </w:rPr>
        <w:t>（</w:t>
      </w:r>
      <w:proofErr w:type="spellStart"/>
      <w:r w:rsidR="00A5321F" w:rsidRPr="00BF5F55">
        <w:rPr>
          <w:rFonts w:asciiTheme="minorHAnsi" w:eastAsia="標楷體" w:hAnsiTheme="minorHAnsi" w:cstheme="minorHAnsi"/>
          <w:sz w:val="28"/>
          <w:szCs w:val="28"/>
        </w:rPr>
        <w:t>Youtube</w:t>
      </w:r>
      <w:proofErr w:type="spellEnd"/>
      <w:r w:rsidR="00A5321F" w:rsidRPr="00BF5F55">
        <w:rPr>
          <w:rFonts w:ascii="Calibri" w:eastAsia="標楷體" w:hAnsi="Calibri" w:hint="eastAsia"/>
          <w:sz w:val="28"/>
          <w:szCs w:val="28"/>
        </w:rPr>
        <w:t>用中</w:t>
      </w:r>
      <w:r w:rsidR="00A5321F" w:rsidRPr="00BF5F55">
        <w:rPr>
          <w:rFonts w:ascii="Calibri" w:eastAsia="標楷體" w:hAnsi="Calibri" w:hint="eastAsia"/>
          <w:sz w:val="28"/>
          <w:szCs w:val="28"/>
        </w:rPr>
        <w:t>/</w:t>
      </w:r>
      <w:r w:rsidR="00A5321F" w:rsidRPr="00BF5F55">
        <w:rPr>
          <w:rFonts w:ascii="Calibri" w:eastAsia="標楷體" w:hAnsi="Calibri" w:hint="eastAsia"/>
          <w:sz w:val="28"/>
          <w:szCs w:val="28"/>
        </w:rPr>
        <w:t>英文封面、本基金官網用中文封面）</w:t>
      </w:r>
      <w:r w:rsidRPr="00BF5F55">
        <w:rPr>
          <w:rFonts w:ascii="Calibri" w:eastAsia="標楷體" w:hAnsi="Calibri" w:hint="eastAsia"/>
          <w:sz w:val="28"/>
          <w:szCs w:val="28"/>
        </w:rPr>
        <w:t>，</w:t>
      </w:r>
      <w:r w:rsidR="000B347C" w:rsidRPr="00BF5F55">
        <w:rPr>
          <w:rFonts w:ascii="Calibri" w:eastAsia="標楷體" w:hAnsi="Calibri" w:hint="eastAsia"/>
          <w:sz w:val="28"/>
          <w:szCs w:val="28"/>
        </w:rPr>
        <w:t>規格需</w:t>
      </w:r>
      <w:r w:rsidRPr="00BF5F55">
        <w:rPr>
          <w:rFonts w:ascii="Calibri" w:eastAsia="標楷體" w:hAnsi="Calibri" w:hint="eastAsia"/>
          <w:sz w:val="28"/>
          <w:szCs w:val="28"/>
        </w:rPr>
        <w:t>分別符合</w:t>
      </w:r>
      <w:proofErr w:type="spellStart"/>
      <w:r w:rsidRPr="00BF5F55">
        <w:rPr>
          <w:rFonts w:ascii="Calibri" w:eastAsia="標楷體" w:hAnsi="Calibri" w:hint="eastAsia"/>
          <w:sz w:val="28"/>
          <w:szCs w:val="28"/>
        </w:rPr>
        <w:t>You</w:t>
      </w:r>
      <w:r w:rsidR="00D3357B" w:rsidRPr="00BF5F55">
        <w:rPr>
          <w:rFonts w:ascii="Calibri" w:eastAsia="標楷體" w:hAnsi="Calibri" w:hint="eastAsia"/>
          <w:sz w:val="28"/>
          <w:szCs w:val="28"/>
        </w:rPr>
        <w:t>t</w:t>
      </w:r>
      <w:r w:rsidRPr="00BF5F55">
        <w:rPr>
          <w:rFonts w:ascii="Calibri" w:eastAsia="標楷體" w:hAnsi="Calibri" w:hint="eastAsia"/>
          <w:sz w:val="28"/>
          <w:szCs w:val="28"/>
        </w:rPr>
        <w:t>ube</w:t>
      </w:r>
      <w:proofErr w:type="spellEnd"/>
      <w:r w:rsidRPr="00BF5F55">
        <w:rPr>
          <w:rFonts w:ascii="Calibri" w:eastAsia="標楷體" w:hAnsi="Calibri" w:hint="eastAsia"/>
          <w:sz w:val="28"/>
          <w:szCs w:val="28"/>
        </w:rPr>
        <w:t>及本</w:t>
      </w:r>
      <w:proofErr w:type="gramStart"/>
      <w:r w:rsidRPr="00BF5F55">
        <w:rPr>
          <w:rFonts w:ascii="Calibri" w:eastAsia="標楷體" w:hAnsi="Calibri" w:hint="eastAsia"/>
          <w:sz w:val="28"/>
          <w:szCs w:val="28"/>
        </w:rPr>
        <w:t>基金官網</w:t>
      </w:r>
      <w:r w:rsidR="000B347C" w:rsidRPr="00BF5F55">
        <w:rPr>
          <w:rFonts w:ascii="Calibri" w:eastAsia="標楷體" w:hAnsi="Calibri" w:hint="eastAsia"/>
          <w:sz w:val="28"/>
          <w:szCs w:val="28"/>
        </w:rPr>
        <w:t>規範</w:t>
      </w:r>
      <w:proofErr w:type="gramEnd"/>
      <w:r w:rsidR="000B347C" w:rsidRPr="00BF5F55">
        <w:rPr>
          <w:rFonts w:ascii="Calibri" w:eastAsia="標楷體" w:hAnsi="Calibri" w:hint="eastAsia"/>
          <w:sz w:val="28"/>
          <w:szCs w:val="28"/>
        </w:rPr>
        <w:t>尺寸</w:t>
      </w:r>
      <w:r w:rsidRPr="00BF5F55">
        <w:rPr>
          <w:rFonts w:ascii="Calibri" w:eastAsia="標楷體" w:hAnsi="Calibri" w:hint="eastAsia"/>
          <w:sz w:val="28"/>
          <w:szCs w:val="28"/>
        </w:rPr>
        <w:t>。</w:t>
      </w:r>
    </w:p>
    <w:p w14:paraId="617CD5C4" w14:textId="690F441B" w:rsidR="002A6B56" w:rsidRPr="00BF5F55" w:rsidRDefault="002A6B56" w:rsidP="007F003B">
      <w:pPr>
        <w:pStyle w:val="ae"/>
        <w:numPr>
          <w:ilvl w:val="0"/>
          <w:numId w:val="39"/>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提供本案配音員授權文件</w:t>
      </w:r>
      <w:r w:rsidR="00A26FDC" w:rsidRPr="00BF5F55">
        <w:rPr>
          <w:rFonts w:ascii="Calibri" w:eastAsia="標楷體" w:hAnsi="Calibri" w:hint="eastAsia"/>
          <w:sz w:val="28"/>
          <w:szCs w:val="28"/>
        </w:rPr>
        <w:t>、</w:t>
      </w:r>
      <w:r w:rsidRPr="00BF5F55">
        <w:rPr>
          <w:rFonts w:ascii="Calibri" w:eastAsia="標楷體" w:hAnsi="Calibri" w:hint="eastAsia"/>
          <w:sz w:val="28"/>
          <w:szCs w:val="28"/>
        </w:rPr>
        <w:t>音樂</w:t>
      </w:r>
      <w:r w:rsidR="00402BB0" w:rsidRPr="00BF5F55">
        <w:rPr>
          <w:rFonts w:ascii="Calibri" w:eastAsia="標楷體" w:hAnsi="Calibri" w:hint="eastAsia"/>
          <w:sz w:val="28"/>
          <w:szCs w:val="28"/>
        </w:rPr>
        <w:t>全球</w:t>
      </w:r>
      <w:r w:rsidRPr="00BF5F55">
        <w:rPr>
          <w:rFonts w:ascii="Calibri" w:eastAsia="標楷體" w:hAnsi="Calibri" w:hint="eastAsia"/>
          <w:sz w:val="28"/>
          <w:szCs w:val="28"/>
        </w:rPr>
        <w:t>永久授權文件</w:t>
      </w:r>
      <w:r w:rsidR="00A26FDC" w:rsidRPr="00BF5F55">
        <w:rPr>
          <w:rFonts w:ascii="Calibri" w:eastAsia="標楷體" w:hAnsi="Calibri" w:hint="eastAsia"/>
          <w:sz w:val="28"/>
          <w:szCs w:val="28"/>
        </w:rPr>
        <w:t>以及</w:t>
      </w:r>
      <w:proofErr w:type="gramStart"/>
      <w:r w:rsidR="00A26FDC" w:rsidRPr="00BF5F55">
        <w:rPr>
          <w:rFonts w:ascii="Calibri" w:eastAsia="標楷體" w:hAnsi="Calibri" w:hint="eastAsia"/>
          <w:sz w:val="28"/>
          <w:szCs w:val="28"/>
        </w:rPr>
        <w:t>本案影音</w:t>
      </w:r>
      <w:proofErr w:type="gramEnd"/>
      <w:r w:rsidR="00A26FDC" w:rsidRPr="00BF5F55">
        <w:rPr>
          <w:rFonts w:ascii="Calibri" w:eastAsia="標楷體" w:hAnsi="Calibri" w:hint="eastAsia"/>
          <w:sz w:val="28"/>
          <w:szCs w:val="28"/>
        </w:rPr>
        <w:t>作品之著作權讓與同意書。</w:t>
      </w:r>
    </w:p>
    <w:p w14:paraId="2C23BB48" w14:textId="29CE8F0E" w:rsidR="007F003B" w:rsidRPr="00703F99" w:rsidRDefault="007F003B" w:rsidP="007F003B">
      <w:pPr>
        <w:pStyle w:val="ae"/>
        <w:numPr>
          <w:ilvl w:val="0"/>
          <w:numId w:val="39"/>
        </w:numPr>
        <w:spacing w:before="50" w:line="480" w:lineRule="exact"/>
        <w:ind w:leftChars="0"/>
        <w:jc w:val="both"/>
        <w:rPr>
          <w:rFonts w:ascii="Calibri" w:eastAsia="標楷體" w:hAnsi="Calibri"/>
          <w:sz w:val="28"/>
          <w:szCs w:val="28"/>
        </w:rPr>
      </w:pPr>
      <w:r w:rsidRPr="00BF5F55">
        <w:rPr>
          <w:rFonts w:ascii="Calibri" w:eastAsia="標楷體" w:hAnsi="Calibri" w:hint="eastAsia"/>
          <w:sz w:val="28"/>
          <w:szCs w:val="28"/>
        </w:rPr>
        <w:t>影片完成</w:t>
      </w:r>
      <w:r w:rsidR="00A26FDC" w:rsidRPr="00BF5F55">
        <w:rPr>
          <w:rFonts w:ascii="Calibri" w:eastAsia="標楷體" w:hAnsi="Calibri" w:hint="eastAsia"/>
          <w:sz w:val="28"/>
          <w:szCs w:val="28"/>
        </w:rPr>
        <w:t>（</w:t>
      </w:r>
      <w:r w:rsidR="00A71C9B" w:rsidRPr="00BF5F55">
        <w:rPr>
          <w:rFonts w:ascii="Calibri" w:eastAsia="標楷體" w:hAnsi="Calibri" w:hint="eastAsia"/>
          <w:sz w:val="28"/>
          <w:szCs w:val="28"/>
        </w:rPr>
        <w:t>完稿</w:t>
      </w:r>
      <w:r w:rsidR="00A26FDC" w:rsidRPr="00BF5F55">
        <w:rPr>
          <w:rFonts w:ascii="Calibri" w:eastAsia="標楷體" w:hAnsi="Calibri" w:hint="eastAsia"/>
          <w:sz w:val="28"/>
          <w:szCs w:val="28"/>
        </w:rPr>
        <w:t>）</w:t>
      </w:r>
      <w:r w:rsidRPr="00BF5F55">
        <w:rPr>
          <w:rFonts w:ascii="Calibri" w:eastAsia="標楷體" w:hAnsi="Calibri" w:hint="eastAsia"/>
          <w:sz w:val="28"/>
          <w:szCs w:val="28"/>
        </w:rPr>
        <w:t>後，依本基金</w:t>
      </w:r>
      <w:proofErr w:type="gramStart"/>
      <w:r w:rsidRPr="00BF5F55">
        <w:rPr>
          <w:rFonts w:ascii="Calibri" w:eastAsia="標楷體" w:hAnsi="Calibri" w:hint="eastAsia"/>
          <w:sz w:val="28"/>
          <w:szCs w:val="28"/>
        </w:rPr>
        <w:t>指定之篇名</w:t>
      </w:r>
      <w:proofErr w:type="gramEnd"/>
      <w:r w:rsidRPr="00BF5F55">
        <w:rPr>
          <w:rFonts w:ascii="Calibri" w:eastAsia="標楷體" w:hAnsi="Calibri" w:hint="eastAsia"/>
          <w:sz w:val="28"/>
          <w:szCs w:val="28"/>
        </w:rPr>
        <w:t>（國語、閩南語、客語</w:t>
      </w:r>
      <w:r w:rsidR="00925B55" w:rsidRPr="00BF5F55">
        <w:rPr>
          <w:rFonts w:ascii="Calibri" w:eastAsia="標楷體" w:hAnsi="Calibri" w:hint="eastAsia"/>
          <w:sz w:val="28"/>
          <w:szCs w:val="28"/>
        </w:rPr>
        <w:t>、英語</w:t>
      </w:r>
      <w:r w:rsidRPr="00BF5F55">
        <w:rPr>
          <w:rFonts w:ascii="Calibri" w:eastAsia="標楷體" w:hAnsi="Calibri" w:hint="eastAsia"/>
          <w:sz w:val="28"/>
          <w:szCs w:val="28"/>
        </w:rPr>
        <w:t>版）</w:t>
      </w:r>
      <w:r w:rsidRPr="00703F99">
        <w:rPr>
          <w:rFonts w:ascii="Calibri" w:eastAsia="標楷體" w:hAnsi="Calibri" w:hint="eastAsia"/>
          <w:sz w:val="28"/>
          <w:szCs w:val="28"/>
        </w:rPr>
        <w:t>，送交中華民國衛星廣播電視事業商業同業公會辦理</w:t>
      </w:r>
      <w:r w:rsidRPr="00703F99">
        <w:rPr>
          <w:rFonts w:ascii="Calibri" w:eastAsia="標楷體" w:hAnsi="Calibri"/>
          <w:sz w:val="28"/>
          <w:szCs w:val="28"/>
        </w:rPr>
        <w:t>「電視廣告音樂公播權登載書」</w:t>
      </w:r>
      <w:r w:rsidR="00E64D27" w:rsidRPr="00703F99">
        <w:rPr>
          <w:rFonts w:ascii="Calibri" w:eastAsia="標楷體" w:hAnsi="Calibri" w:hint="eastAsia"/>
          <w:sz w:val="28"/>
          <w:szCs w:val="28"/>
        </w:rPr>
        <w:t>（永久使用）</w:t>
      </w:r>
      <w:r w:rsidRPr="00703F99">
        <w:rPr>
          <w:rFonts w:ascii="Calibri" w:eastAsia="標楷體" w:hAnsi="Calibri" w:hint="eastAsia"/>
          <w:sz w:val="28"/>
          <w:szCs w:val="28"/>
        </w:rPr>
        <w:t>申請作業</w:t>
      </w:r>
      <w:r w:rsidR="00E64D27" w:rsidRPr="00703F99">
        <w:rPr>
          <w:rFonts w:ascii="Calibri" w:eastAsia="標楷體" w:hAnsi="Calibri" w:hint="eastAsia"/>
          <w:sz w:val="28"/>
          <w:szCs w:val="28"/>
        </w:rPr>
        <w:t>。</w:t>
      </w:r>
    </w:p>
    <w:p w14:paraId="55AEE06C" w14:textId="3380B3BD" w:rsidR="00E54642" w:rsidRDefault="00E54642" w:rsidP="007F003B">
      <w:pPr>
        <w:pStyle w:val="ae"/>
        <w:numPr>
          <w:ilvl w:val="0"/>
          <w:numId w:val="39"/>
        </w:numPr>
        <w:spacing w:before="50" w:line="480" w:lineRule="exact"/>
        <w:ind w:leftChars="0"/>
        <w:jc w:val="both"/>
        <w:rPr>
          <w:rFonts w:ascii="Calibri" w:eastAsia="標楷體" w:hAnsi="Calibri"/>
          <w:sz w:val="28"/>
          <w:szCs w:val="28"/>
        </w:rPr>
      </w:pPr>
      <w:r w:rsidRPr="00703F99">
        <w:rPr>
          <w:rFonts w:ascii="Calibri" w:eastAsia="標楷體" w:hAnsi="Calibri" w:hint="eastAsia"/>
          <w:sz w:val="28"/>
          <w:szCs w:val="28"/>
        </w:rPr>
        <w:t>影片製作各階段，需</w:t>
      </w:r>
      <w:r w:rsidR="00D3357B" w:rsidRPr="00703F99">
        <w:rPr>
          <w:rFonts w:ascii="Calibri" w:eastAsia="標楷體" w:hAnsi="Calibri" w:hint="eastAsia"/>
          <w:sz w:val="28"/>
          <w:szCs w:val="28"/>
        </w:rPr>
        <w:t>不限次數</w:t>
      </w:r>
      <w:r w:rsidRPr="00703F99">
        <w:rPr>
          <w:rFonts w:ascii="Calibri" w:eastAsia="標楷體" w:hAnsi="Calibri" w:hint="eastAsia"/>
          <w:sz w:val="28"/>
          <w:szCs w:val="28"/>
        </w:rPr>
        <w:t>配合</w:t>
      </w:r>
      <w:r>
        <w:rPr>
          <w:rFonts w:ascii="Calibri" w:eastAsia="標楷體" w:hAnsi="Calibri" w:hint="eastAsia"/>
          <w:sz w:val="28"/>
          <w:szCs w:val="28"/>
        </w:rPr>
        <w:t>本基金、本基金主管機關及行政院之審核意見進行修改。</w:t>
      </w:r>
    </w:p>
    <w:p w14:paraId="17784F36" w14:textId="77777777" w:rsidR="00FB663A" w:rsidRPr="00CB750A" w:rsidRDefault="00FB663A" w:rsidP="00172127">
      <w:pPr>
        <w:pStyle w:val="ae"/>
        <w:widowControl w:val="0"/>
        <w:numPr>
          <w:ilvl w:val="0"/>
          <w:numId w:val="17"/>
        </w:numPr>
        <w:tabs>
          <w:tab w:val="left" w:pos="284"/>
        </w:tabs>
        <w:snapToGrid w:val="0"/>
        <w:spacing w:beforeLines="100" w:before="360" w:line="460" w:lineRule="exact"/>
        <w:ind w:leftChars="0" w:left="567"/>
        <w:jc w:val="both"/>
        <w:rPr>
          <w:rFonts w:ascii="標楷體" w:eastAsia="標楷體" w:hAnsi="標楷體"/>
          <w:b/>
          <w:sz w:val="28"/>
          <w:szCs w:val="28"/>
        </w:rPr>
      </w:pPr>
      <w:r w:rsidRPr="00CB750A">
        <w:rPr>
          <w:rFonts w:ascii="標楷體" w:eastAsia="標楷體" w:hAnsi="標楷體"/>
          <w:b/>
          <w:sz w:val="28"/>
          <w:szCs w:val="28"/>
        </w:rPr>
        <w:t xml:space="preserve">企劃書格式 </w:t>
      </w:r>
    </w:p>
    <w:p w14:paraId="49481236" w14:textId="279D3FDA" w:rsidR="00FB663A" w:rsidRDefault="00FB663A" w:rsidP="00FB663A">
      <w:pPr>
        <w:pStyle w:val="ae"/>
        <w:widowControl w:val="0"/>
        <w:numPr>
          <w:ilvl w:val="2"/>
          <w:numId w:val="17"/>
        </w:numPr>
        <w:tabs>
          <w:tab w:val="left" w:pos="540"/>
        </w:tabs>
        <w:snapToGrid w:val="0"/>
        <w:spacing w:line="460" w:lineRule="exact"/>
        <w:ind w:leftChars="0" w:left="1418"/>
        <w:jc w:val="both"/>
        <w:rPr>
          <w:rFonts w:ascii="標楷體" w:eastAsia="標楷體" w:hAnsi="標楷體"/>
          <w:sz w:val="28"/>
          <w:szCs w:val="28"/>
        </w:rPr>
      </w:pPr>
      <w:r w:rsidRPr="00CB750A">
        <w:rPr>
          <w:rFonts w:ascii="標楷體" w:eastAsia="標楷體" w:hAnsi="標楷體" w:hint="eastAsia"/>
          <w:sz w:val="28"/>
          <w:szCs w:val="28"/>
        </w:rPr>
        <w:t>參與本案徵選請於</w:t>
      </w:r>
      <w:proofErr w:type="gramStart"/>
      <w:r w:rsidRPr="00A80DEF">
        <w:rPr>
          <w:rFonts w:ascii="標楷體" w:eastAsia="標楷體" w:hAnsi="標楷體" w:hint="eastAsia"/>
          <w:color w:val="EE0000"/>
          <w:sz w:val="28"/>
        </w:rPr>
        <w:t>115年</w:t>
      </w:r>
      <w:r w:rsidR="00A80DEF" w:rsidRPr="00A80DEF">
        <w:rPr>
          <w:rFonts w:ascii="標楷體" w:eastAsia="標楷體" w:hAnsi="標楷體" w:hint="eastAsia"/>
          <w:color w:val="EE0000"/>
          <w:sz w:val="28"/>
        </w:rPr>
        <w:t>3</w:t>
      </w:r>
      <w:r w:rsidRPr="00A80DEF">
        <w:rPr>
          <w:rFonts w:ascii="標楷體" w:eastAsia="標楷體" w:hAnsi="標楷體" w:hint="eastAsia"/>
          <w:color w:val="EE0000"/>
          <w:sz w:val="28"/>
        </w:rPr>
        <w:t>月</w:t>
      </w:r>
      <w:r w:rsidR="00A80DEF" w:rsidRPr="00A80DEF">
        <w:rPr>
          <w:rFonts w:ascii="標楷體" w:eastAsia="標楷體" w:hAnsi="標楷體" w:hint="eastAsia"/>
          <w:color w:val="EE0000"/>
          <w:sz w:val="28"/>
        </w:rPr>
        <w:t>9</w:t>
      </w:r>
      <w:r w:rsidRPr="00A80DEF">
        <w:rPr>
          <w:rFonts w:ascii="標楷體" w:eastAsia="標楷體" w:hAnsi="標楷體" w:hint="eastAsia"/>
          <w:color w:val="EE0000"/>
          <w:sz w:val="28"/>
        </w:rPr>
        <w:t>日</w:t>
      </w:r>
      <w:r w:rsidRPr="00CB750A">
        <w:rPr>
          <w:rFonts w:ascii="標楷體" w:eastAsia="標楷體" w:hAnsi="標楷體" w:hint="eastAsia"/>
          <w:sz w:val="28"/>
          <w:szCs w:val="28"/>
        </w:rPr>
        <w:t>下午</w:t>
      </w:r>
      <w:r w:rsidRPr="00CB750A">
        <w:rPr>
          <w:rFonts w:ascii="標楷體" w:eastAsia="標楷體" w:hAnsi="標楷體"/>
          <w:sz w:val="28"/>
          <w:szCs w:val="28"/>
        </w:rPr>
        <w:t>5時</w:t>
      </w:r>
      <w:r w:rsidRPr="00CB750A">
        <w:rPr>
          <w:rFonts w:ascii="標楷體" w:eastAsia="標楷體" w:hAnsi="標楷體" w:hint="eastAsia"/>
          <w:sz w:val="28"/>
          <w:szCs w:val="28"/>
        </w:rPr>
        <w:t>整前</w:t>
      </w:r>
      <w:proofErr w:type="gramEnd"/>
      <w:r w:rsidRPr="00CB750A">
        <w:rPr>
          <w:rFonts w:ascii="標楷體" w:eastAsia="標楷體" w:hAnsi="標楷體" w:hint="eastAsia"/>
          <w:sz w:val="28"/>
          <w:szCs w:val="28"/>
        </w:rPr>
        <w:t>，提出符合參選資格之證明文件乙份與中文企劃書一式共8份。本基金收齊各參選企業提交之文件後，依參選須知所規定之資格進行審查，並通知符合規定者擇期</w:t>
      </w:r>
      <w:r w:rsidRPr="0063552A">
        <w:rPr>
          <w:rFonts w:ascii="標楷體" w:eastAsia="標楷體" w:hAnsi="標楷體" w:hint="eastAsia"/>
          <w:sz w:val="28"/>
          <w:szCs w:val="28"/>
        </w:rPr>
        <w:t>參與簡報事宜</w:t>
      </w:r>
      <w:r w:rsidRPr="00CB750A">
        <w:rPr>
          <w:rFonts w:ascii="標楷體" w:eastAsia="標楷體" w:hAnsi="標楷體" w:hint="eastAsia"/>
          <w:sz w:val="28"/>
          <w:szCs w:val="28"/>
        </w:rPr>
        <w:t>。</w:t>
      </w:r>
    </w:p>
    <w:p w14:paraId="1669347B" w14:textId="53323C81" w:rsidR="00FB663A" w:rsidRDefault="00FB663A" w:rsidP="00FB663A">
      <w:pPr>
        <w:pStyle w:val="ae"/>
        <w:widowControl w:val="0"/>
        <w:numPr>
          <w:ilvl w:val="2"/>
          <w:numId w:val="17"/>
        </w:numPr>
        <w:tabs>
          <w:tab w:val="left" w:pos="540"/>
        </w:tabs>
        <w:snapToGrid w:val="0"/>
        <w:spacing w:line="460" w:lineRule="exact"/>
        <w:ind w:leftChars="0" w:left="1418"/>
        <w:jc w:val="both"/>
        <w:rPr>
          <w:rFonts w:ascii="標楷體" w:eastAsia="標楷體" w:hAnsi="標楷體"/>
          <w:sz w:val="28"/>
          <w:szCs w:val="28"/>
        </w:rPr>
      </w:pPr>
      <w:r w:rsidRPr="00FB663A">
        <w:rPr>
          <w:rFonts w:ascii="標楷體" w:eastAsia="標楷體" w:hAnsi="標楷體"/>
          <w:sz w:val="28"/>
          <w:szCs w:val="28"/>
        </w:rPr>
        <w:t>企</w:t>
      </w:r>
      <w:r w:rsidRPr="00FB663A">
        <w:rPr>
          <w:rFonts w:ascii="標楷體" w:eastAsia="標楷體" w:hAnsi="標楷體" w:hint="eastAsia"/>
          <w:sz w:val="28"/>
          <w:szCs w:val="28"/>
        </w:rPr>
        <w:t>劃</w:t>
      </w:r>
      <w:r w:rsidRPr="00FB663A">
        <w:rPr>
          <w:rFonts w:ascii="標楷體" w:eastAsia="標楷體" w:hAnsi="標楷體"/>
          <w:sz w:val="28"/>
          <w:szCs w:val="28"/>
        </w:rPr>
        <w:t>書以A4直</w:t>
      </w:r>
      <w:proofErr w:type="gramStart"/>
      <w:r w:rsidRPr="00FB663A">
        <w:rPr>
          <w:rFonts w:ascii="標楷體" w:eastAsia="標楷體" w:hAnsi="標楷體"/>
          <w:sz w:val="28"/>
          <w:szCs w:val="28"/>
        </w:rPr>
        <w:t>式橫書繕打並</w:t>
      </w:r>
      <w:proofErr w:type="gramEnd"/>
      <w:r w:rsidRPr="00FB663A">
        <w:rPr>
          <w:rFonts w:ascii="標楷體" w:eastAsia="標楷體" w:hAnsi="標楷體"/>
          <w:sz w:val="28"/>
          <w:szCs w:val="28"/>
        </w:rPr>
        <w:t>裝訂成冊</w:t>
      </w:r>
      <w:r w:rsidRPr="00FB663A">
        <w:rPr>
          <w:rFonts w:ascii="標楷體" w:eastAsia="標楷體" w:hAnsi="標楷體" w:hint="eastAsia"/>
          <w:sz w:val="28"/>
          <w:szCs w:val="28"/>
        </w:rPr>
        <w:t>（另請提供企劃書電子檔案）。</w:t>
      </w:r>
      <w:r w:rsidRPr="00FB663A">
        <w:rPr>
          <w:rFonts w:ascii="標楷體" w:eastAsia="標楷體" w:hAnsi="標楷體"/>
          <w:sz w:val="28"/>
          <w:szCs w:val="28"/>
        </w:rPr>
        <w:t>企</w:t>
      </w:r>
      <w:r w:rsidRPr="00FB663A">
        <w:rPr>
          <w:rFonts w:ascii="標楷體" w:eastAsia="標楷體" w:hAnsi="標楷體" w:hint="eastAsia"/>
          <w:sz w:val="28"/>
          <w:szCs w:val="28"/>
        </w:rPr>
        <w:t>劃</w:t>
      </w:r>
      <w:r w:rsidRPr="00FB663A">
        <w:rPr>
          <w:rFonts w:ascii="標楷體" w:eastAsia="標楷體" w:hAnsi="標楷體"/>
          <w:sz w:val="28"/>
          <w:szCs w:val="28"/>
        </w:rPr>
        <w:t>書內容</w:t>
      </w:r>
      <w:r w:rsidRPr="00FB663A">
        <w:rPr>
          <w:rFonts w:ascii="標楷體" w:eastAsia="標楷體" w:hAnsi="標楷體" w:hint="eastAsia"/>
          <w:sz w:val="28"/>
          <w:szCs w:val="28"/>
        </w:rPr>
        <w:t>請依本需求說明書要求逐項</w:t>
      </w:r>
      <w:r w:rsidRPr="00FB663A">
        <w:rPr>
          <w:rFonts w:ascii="標楷體" w:eastAsia="標楷體" w:hAnsi="標楷體"/>
          <w:sz w:val="28"/>
          <w:szCs w:val="28"/>
        </w:rPr>
        <w:t>扼要</w:t>
      </w:r>
      <w:r w:rsidRPr="00FB663A">
        <w:rPr>
          <w:rFonts w:ascii="標楷體" w:eastAsia="標楷體" w:hAnsi="標楷體" w:hint="eastAsia"/>
          <w:sz w:val="28"/>
          <w:szCs w:val="28"/>
        </w:rPr>
        <w:t>說明，企劃書</w:t>
      </w:r>
      <w:r w:rsidRPr="00FB663A">
        <w:rPr>
          <w:rFonts w:ascii="標楷體" w:eastAsia="標楷體" w:hAnsi="標楷體"/>
          <w:sz w:val="28"/>
          <w:szCs w:val="28"/>
        </w:rPr>
        <w:t>所提</w:t>
      </w:r>
      <w:r w:rsidRPr="00FB663A">
        <w:rPr>
          <w:rFonts w:ascii="標楷體" w:eastAsia="標楷體" w:hAnsi="標楷體" w:hint="eastAsia"/>
          <w:sz w:val="28"/>
          <w:szCs w:val="28"/>
        </w:rPr>
        <w:t>內容與評選會議當日廠商所承諾內容，日後將</w:t>
      </w:r>
      <w:r w:rsidRPr="00FB663A">
        <w:rPr>
          <w:rFonts w:ascii="標楷體" w:eastAsia="標楷體" w:hAnsi="標楷體"/>
          <w:sz w:val="28"/>
          <w:szCs w:val="28"/>
        </w:rPr>
        <w:t>納入合約執行。</w:t>
      </w:r>
    </w:p>
    <w:p w14:paraId="5C0EF944" w14:textId="3086350D" w:rsidR="004B5583" w:rsidRPr="00FB663A" w:rsidRDefault="004B5583" w:rsidP="00FB663A">
      <w:pPr>
        <w:pStyle w:val="ae"/>
        <w:widowControl w:val="0"/>
        <w:numPr>
          <w:ilvl w:val="2"/>
          <w:numId w:val="17"/>
        </w:numPr>
        <w:tabs>
          <w:tab w:val="left" w:pos="540"/>
        </w:tabs>
        <w:snapToGrid w:val="0"/>
        <w:spacing w:line="460" w:lineRule="exact"/>
        <w:ind w:leftChars="0" w:left="1418"/>
        <w:jc w:val="both"/>
        <w:rPr>
          <w:rFonts w:ascii="標楷體" w:eastAsia="標楷體" w:hAnsi="標楷體"/>
          <w:sz w:val="28"/>
          <w:szCs w:val="28"/>
        </w:rPr>
      </w:pPr>
      <w:r w:rsidRPr="00CB750A">
        <w:rPr>
          <w:rFonts w:ascii="標楷體" w:eastAsia="標楷體" w:hAnsi="標楷體"/>
          <w:sz w:val="28"/>
          <w:szCs w:val="28"/>
        </w:rPr>
        <w:lastRenderedPageBreak/>
        <w:t>企劃書</w:t>
      </w:r>
      <w:r w:rsidRPr="00CB750A">
        <w:rPr>
          <w:rFonts w:ascii="標楷體" w:eastAsia="標楷體" w:hAnsi="標楷體" w:hint="eastAsia"/>
          <w:sz w:val="28"/>
          <w:szCs w:val="28"/>
        </w:rPr>
        <w:t>應包含下列項目說明</w:t>
      </w:r>
      <w:r>
        <w:rPr>
          <w:rFonts w:ascii="標楷體" w:eastAsia="標楷體" w:hAnsi="標楷體" w:hint="eastAsia"/>
          <w:sz w:val="28"/>
          <w:szCs w:val="28"/>
        </w:rPr>
        <w:t>：</w:t>
      </w:r>
    </w:p>
    <w:p w14:paraId="18C5191E" w14:textId="5C208E77" w:rsidR="004B5583" w:rsidRDefault="004B5583" w:rsidP="004B5583">
      <w:pPr>
        <w:pStyle w:val="ae"/>
        <w:numPr>
          <w:ilvl w:val="3"/>
          <w:numId w:val="17"/>
        </w:numPr>
        <w:snapToGrid w:val="0"/>
        <w:spacing w:line="440" w:lineRule="exact"/>
        <w:ind w:leftChars="0"/>
        <w:jc w:val="both"/>
        <w:rPr>
          <w:rFonts w:ascii="標楷體" w:eastAsia="標楷體" w:hAnsi="標楷體"/>
          <w:sz w:val="28"/>
          <w:szCs w:val="28"/>
        </w:rPr>
      </w:pPr>
      <w:r w:rsidRPr="004B5583">
        <w:rPr>
          <w:rFonts w:ascii="標楷體" w:eastAsia="標楷體" w:hAnsi="標楷體" w:hint="eastAsia"/>
          <w:sz w:val="28"/>
          <w:szCs w:val="28"/>
        </w:rPr>
        <w:t>涵蓋但不限於本需求說明書「伍、服務項目」及</w:t>
      </w:r>
      <w:r w:rsidRPr="00172127">
        <w:rPr>
          <w:rFonts w:ascii="標楷體" w:eastAsia="標楷體" w:hAnsi="標楷體" w:hint="eastAsia"/>
          <w:sz w:val="28"/>
          <w:szCs w:val="28"/>
        </w:rPr>
        <w:t>「拾壹、評分項目</w:t>
      </w:r>
      <w:r w:rsidRPr="00172127">
        <w:rPr>
          <w:rFonts w:ascii="標楷體" w:eastAsia="標楷體" w:hAnsi="標楷體"/>
          <w:sz w:val="28"/>
          <w:szCs w:val="28"/>
        </w:rPr>
        <w:t>」</w:t>
      </w:r>
      <w:r w:rsidRPr="004B5583">
        <w:rPr>
          <w:rFonts w:ascii="標楷體" w:eastAsia="標楷體" w:hAnsi="標楷體" w:hint="eastAsia"/>
          <w:sz w:val="28"/>
          <w:szCs w:val="28"/>
        </w:rPr>
        <w:t>之各項服務說明。</w:t>
      </w:r>
    </w:p>
    <w:p w14:paraId="24D00A1C" w14:textId="01F291D9" w:rsidR="004B5583" w:rsidRPr="00BF5F55" w:rsidRDefault="004B5583" w:rsidP="004B5583">
      <w:pPr>
        <w:pStyle w:val="ae"/>
        <w:numPr>
          <w:ilvl w:val="3"/>
          <w:numId w:val="17"/>
        </w:numPr>
        <w:snapToGrid w:val="0"/>
        <w:spacing w:line="440" w:lineRule="exact"/>
        <w:ind w:leftChars="0"/>
        <w:jc w:val="both"/>
        <w:rPr>
          <w:rFonts w:ascii="標楷體" w:eastAsia="標楷體" w:hAnsi="標楷體"/>
          <w:sz w:val="28"/>
          <w:szCs w:val="28"/>
        </w:rPr>
      </w:pPr>
      <w:r>
        <w:rPr>
          <w:rFonts w:ascii="標楷體" w:eastAsia="標楷體" w:hAnsi="標楷體" w:hint="eastAsia"/>
          <w:sz w:val="28"/>
          <w:szCs w:val="28"/>
        </w:rPr>
        <w:t>詳細說明本案</w:t>
      </w:r>
      <w:r w:rsidRPr="00CB750A">
        <w:rPr>
          <w:rFonts w:ascii="標楷體" w:eastAsia="標楷體" w:hAnsi="標楷體" w:hint="eastAsia"/>
          <w:sz w:val="28"/>
          <w:szCs w:val="28"/>
        </w:rPr>
        <w:t>如</w:t>
      </w:r>
      <w:r w:rsidRPr="00BF5F55">
        <w:rPr>
          <w:rFonts w:ascii="標楷體" w:eastAsia="標楷體" w:hAnsi="標楷體" w:hint="eastAsia"/>
          <w:sz w:val="28"/>
          <w:szCs w:val="28"/>
        </w:rPr>
        <w:t>何執行之具體工作計畫，例如</w:t>
      </w:r>
      <w:r w:rsidR="00BD661E" w:rsidRPr="00BF5F55">
        <w:rPr>
          <w:rFonts w:ascii="標楷體" w:eastAsia="標楷體" w:hAnsi="標楷體" w:hint="eastAsia"/>
          <w:sz w:val="28"/>
          <w:szCs w:val="28"/>
        </w:rPr>
        <w:t>企</w:t>
      </w:r>
      <w:r w:rsidR="00925B55" w:rsidRPr="00BF5F55">
        <w:rPr>
          <w:rFonts w:ascii="標楷體" w:eastAsia="標楷體" w:hAnsi="標楷體" w:hint="eastAsia"/>
          <w:sz w:val="28"/>
          <w:szCs w:val="28"/>
        </w:rPr>
        <w:t>劃</w:t>
      </w:r>
      <w:r w:rsidR="00BD661E" w:rsidRPr="00BF5F55">
        <w:rPr>
          <w:rFonts w:ascii="標楷體" w:eastAsia="標楷體" w:hAnsi="標楷體" w:hint="eastAsia"/>
          <w:sz w:val="28"/>
          <w:szCs w:val="28"/>
        </w:rPr>
        <w:t>方向與表現方式，需提出文字腳本、分鏡草圖等。</w:t>
      </w:r>
    </w:p>
    <w:p w14:paraId="1255EE03" w14:textId="0DCBD945" w:rsidR="00BD661E" w:rsidRPr="00BF5F55" w:rsidRDefault="00BD661E" w:rsidP="004B5583">
      <w:pPr>
        <w:pStyle w:val="ae"/>
        <w:numPr>
          <w:ilvl w:val="3"/>
          <w:numId w:val="17"/>
        </w:numPr>
        <w:snapToGrid w:val="0"/>
        <w:spacing w:line="440" w:lineRule="exact"/>
        <w:ind w:leftChars="0"/>
        <w:jc w:val="both"/>
        <w:rPr>
          <w:rFonts w:ascii="標楷體" w:eastAsia="標楷體" w:hAnsi="標楷體"/>
          <w:sz w:val="28"/>
          <w:szCs w:val="28"/>
        </w:rPr>
      </w:pPr>
      <w:r w:rsidRPr="00BF5F55">
        <w:rPr>
          <w:rFonts w:ascii="標楷體" w:eastAsia="標楷體" w:hAnsi="標楷體" w:hint="eastAsia"/>
          <w:sz w:val="28"/>
          <w:szCs w:val="28"/>
        </w:rPr>
        <w:t>專案時程表，詳列各工作項目及預期完成之時間甘特圖。</w:t>
      </w:r>
    </w:p>
    <w:p w14:paraId="19F3C106" w14:textId="51D1DC51" w:rsidR="00BD661E" w:rsidRDefault="009853D5" w:rsidP="004B5583">
      <w:pPr>
        <w:pStyle w:val="ae"/>
        <w:numPr>
          <w:ilvl w:val="3"/>
          <w:numId w:val="17"/>
        </w:numPr>
        <w:snapToGrid w:val="0"/>
        <w:spacing w:line="440" w:lineRule="exact"/>
        <w:ind w:leftChars="0"/>
        <w:jc w:val="both"/>
        <w:rPr>
          <w:rFonts w:ascii="標楷體" w:eastAsia="標楷體" w:hAnsi="標楷體"/>
          <w:sz w:val="28"/>
          <w:szCs w:val="28"/>
        </w:rPr>
      </w:pPr>
      <w:r w:rsidRPr="00BF5F55">
        <w:rPr>
          <w:rFonts w:ascii="標楷體" w:eastAsia="標楷體" w:hAnsi="標楷體" w:hint="eastAsia"/>
          <w:sz w:val="28"/>
          <w:szCs w:val="28"/>
        </w:rPr>
        <w:t>經費明細</w:t>
      </w:r>
      <w:r w:rsidR="00BD661E" w:rsidRPr="00BF5F55">
        <w:rPr>
          <w:rFonts w:ascii="標楷體" w:eastAsia="標楷體" w:hAnsi="標楷體" w:hint="eastAsia"/>
          <w:sz w:val="28"/>
          <w:szCs w:val="28"/>
        </w:rPr>
        <w:t>：</w:t>
      </w:r>
      <w:proofErr w:type="gramStart"/>
      <w:r w:rsidR="006D0008" w:rsidRPr="00BF5F55">
        <w:rPr>
          <w:rFonts w:ascii="標楷體" w:eastAsia="標楷體" w:hAnsi="標楷體" w:hint="eastAsia"/>
          <w:sz w:val="28"/>
          <w:szCs w:val="28"/>
        </w:rPr>
        <w:t>詳列本案</w:t>
      </w:r>
      <w:proofErr w:type="gramEnd"/>
      <w:r w:rsidR="006D0008" w:rsidRPr="00BF5F55">
        <w:rPr>
          <w:rFonts w:ascii="標楷體" w:eastAsia="標楷體" w:hAnsi="標楷體" w:hint="eastAsia"/>
          <w:sz w:val="28"/>
          <w:szCs w:val="28"/>
        </w:rPr>
        <w:t>所需之設計、規</w:t>
      </w:r>
      <w:r w:rsidR="00925B55" w:rsidRPr="00BF5F55">
        <w:rPr>
          <w:rFonts w:ascii="標楷體" w:eastAsia="標楷體" w:hAnsi="標楷體" w:hint="eastAsia"/>
          <w:sz w:val="28"/>
          <w:szCs w:val="28"/>
        </w:rPr>
        <w:t>劃</w:t>
      </w:r>
      <w:r w:rsidR="006D0008" w:rsidRPr="00BF5F55">
        <w:rPr>
          <w:rFonts w:ascii="標楷體" w:eastAsia="標楷體" w:hAnsi="標楷體" w:hint="eastAsia"/>
          <w:sz w:val="28"/>
          <w:szCs w:val="28"/>
        </w:rPr>
        <w:t>、人</w:t>
      </w:r>
      <w:r w:rsidR="006D0008">
        <w:rPr>
          <w:rFonts w:ascii="標楷體" w:eastAsia="標楷體" w:hAnsi="標楷體" w:hint="eastAsia"/>
          <w:sz w:val="28"/>
          <w:szCs w:val="28"/>
        </w:rPr>
        <w:t>事、場地器材、專案管理及版權等各</w:t>
      </w:r>
      <w:r>
        <w:rPr>
          <w:rFonts w:ascii="標楷體" w:eastAsia="標楷體" w:hAnsi="標楷體" w:hint="eastAsia"/>
          <w:sz w:val="28"/>
          <w:szCs w:val="28"/>
        </w:rPr>
        <w:t>項</w:t>
      </w:r>
      <w:r w:rsidR="006D0008">
        <w:rPr>
          <w:rFonts w:ascii="標楷體" w:eastAsia="標楷體" w:hAnsi="標楷體" w:hint="eastAsia"/>
          <w:sz w:val="28"/>
          <w:szCs w:val="28"/>
        </w:rPr>
        <w:t>費用；總金額應含稅。</w:t>
      </w:r>
    </w:p>
    <w:p w14:paraId="73F21AA4" w14:textId="7DB3A809" w:rsidR="006D0008" w:rsidRPr="004B5583" w:rsidRDefault="006D0008" w:rsidP="004B5583">
      <w:pPr>
        <w:pStyle w:val="ae"/>
        <w:numPr>
          <w:ilvl w:val="3"/>
          <w:numId w:val="17"/>
        </w:numPr>
        <w:snapToGrid w:val="0"/>
        <w:spacing w:line="440" w:lineRule="exact"/>
        <w:ind w:leftChars="0"/>
        <w:jc w:val="both"/>
        <w:rPr>
          <w:rFonts w:ascii="標楷體" w:eastAsia="標楷體" w:hAnsi="標楷體"/>
          <w:sz w:val="28"/>
          <w:szCs w:val="28"/>
        </w:rPr>
      </w:pPr>
      <w:r>
        <w:rPr>
          <w:rFonts w:ascii="標楷體" w:eastAsia="標楷體" w:hAnsi="標楷體" w:hint="eastAsia"/>
          <w:sz w:val="28"/>
          <w:szCs w:val="28"/>
        </w:rPr>
        <w:t>本案執行團隊人力配置、過去績效介紹等。</w:t>
      </w:r>
    </w:p>
    <w:p w14:paraId="725285C8" w14:textId="77777777" w:rsidR="006D0008" w:rsidRPr="00CC13D0" w:rsidRDefault="006D0008" w:rsidP="00042BBF">
      <w:pPr>
        <w:pStyle w:val="ae"/>
        <w:widowControl w:val="0"/>
        <w:numPr>
          <w:ilvl w:val="0"/>
          <w:numId w:val="17"/>
        </w:numPr>
        <w:snapToGrid w:val="0"/>
        <w:spacing w:line="440" w:lineRule="exact"/>
        <w:ind w:leftChars="0" w:left="567" w:hanging="567"/>
        <w:jc w:val="both"/>
        <w:rPr>
          <w:rFonts w:ascii="標楷體" w:eastAsia="標楷體" w:hAnsi="標楷體"/>
          <w:b/>
          <w:sz w:val="28"/>
          <w:szCs w:val="28"/>
        </w:rPr>
      </w:pPr>
      <w:r w:rsidRPr="00CC13D0">
        <w:rPr>
          <w:rFonts w:ascii="標楷體" w:eastAsia="標楷體" w:hAnsi="標楷體" w:hint="eastAsia"/>
          <w:b/>
          <w:sz w:val="28"/>
          <w:szCs w:val="28"/>
        </w:rPr>
        <w:t>履約效益查核機制</w:t>
      </w:r>
    </w:p>
    <w:p w14:paraId="4582BAF6" w14:textId="77777777" w:rsidR="00D50C33" w:rsidRDefault="00D50C33" w:rsidP="00D50C33">
      <w:pPr>
        <w:pStyle w:val="ae"/>
        <w:snapToGrid w:val="0"/>
        <w:spacing w:line="440" w:lineRule="exact"/>
        <w:ind w:leftChars="0" w:left="709"/>
        <w:jc w:val="both"/>
        <w:rPr>
          <w:rFonts w:ascii="標楷體" w:eastAsia="標楷體" w:hAnsi="標楷體"/>
          <w:sz w:val="28"/>
          <w:szCs w:val="28"/>
        </w:rPr>
      </w:pPr>
      <w:r w:rsidRPr="00CC13D0">
        <w:rPr>
          <w:rFonts w:ascii="標楷體" w:eastAsia="標楷體" w:hAnsi="標楷體" w:hint="eastAsia"/>
          <w:sz w:val="28"/>
          <w:szCs w:val="28"/>
        </w:rPr>
        <w:t>一、得標廠商提供以下查核資料，經本基金確認無誤，始可依合約書規定撥付款項。</w:t>
      </w:r>
    </w:p>
    <w:tbl>
      <w:tblPr>
        <w:tblStyle w:val="ab"/>
        <w:tblW w:w="0" w:type="auto"/>
        <w:tblInd w:w="137" w:type="dxa"/>
        <w:tblLook w:val="04A0" w:firstRow="1" w:lastRow="0" w:firstColumn="1" w:lastColumn="0" w:noHBand="0" w:noVBand="1"/>
      </w:tblPr>
      <w:tblGrid>
        <w:gridCol w:w="1418"/>
        <w:gridCol w:w="6378"/>
        <w:gridCol w:w="1470"/>
      </w:tblGrid>
      <w:tr w:rsidR="00134E00" w14:paraId="3B618B8C" w14:textId="77777777" w:rsidTr="00134E00">
        <w:tc>
          <w:tcPr>
            <w:tcW w:w="1418" w:type="dxa"/>
          </w:tcPr>
          <w:p w14:paraId="32D1D54F" w14:textId="06542F2A" w:rsidR="00134E00" w:rsidRPr="00134E00" w:rsidRDefault="00134E00" w:rsidP="00134E00">
            <w:pPr>
              <w:pStyle w:val="ae"/>
              <w:snapToGrid w:val="0"/>
              <w:spacing w:line="440" w:lineRule="exact"/>
              <w:ind w:leftChars="0" w:left="0"/>
              <w:jc w:val="center"/>
              <w:rPr>
                <w:rFonts w:ascii="標楷體" w:eastAsia="標楷體" w:hAnsi="標楷體"/>
                <w:b/>
                <w:bCs/>
                <w:sz w:val="28"/>
                <w:szCs w:val="28"/>
              </w:rPr>
            </w:pPr>
            <w:r w:rsidRPr="00134E00">
              <w:rPr>
                <w:rFonts w:ascii="標楷體" w:eastAsia="標楷體" w:hAnsi="標楷體" w:hint="eastAsia"/>
                <w:b/>
                <w:bCs/>
                <w:sz w:val="28"/>
                <w:szCs w:val="28"/>
              </w:rPr>
              <w:t>項目</w:t>
            </w:r>
          </w:p>
        </w:tc>
        <w:tc>
          <w:tcPr>
            <w:tcW w:w="6378" w:type="dxa"/>
          </w:tcPr>
          <w:p w14:paraId="36F102EE" w14:textId="32CB03FC" w:rsidR="00134E00" w:rsidRPr="00134E00" w:rsidRDefault="00134E00" w:rsidP="00134E00">
            <w:pPr>
              <w:pStyle w:val="ae"/>
              <w:snapToGrid w:val="0"/>
              <w:spacing w:line="440" w:lineRule="exact"/>
              <w:ind w:leftChars="0" w:left="0"/>
              <w:jc w:val="center"/>
              <w:rPr>
                <w:rFonts w:ascii="標楷體" w:eastAsia="標楷體" w:hAnsi="標楷體"/>
                <w:b/>
                <w:bCs/>
                <w:sz w:val="28"/>
                <w:szCs w:val="28"/>
              </w:rPr>
            </w:pPr>
            <w:r w:rsidRPr="00134E00">
              <w:rPr>
                <w:rFonts w:ascii="標楷體" w:eastAsia="標楷體" w:hAnsi="標楷體" w:hint="eastAsia"/>
                <w:b/>
                <w:bCs/>
                <w:sz w:val="28"/>
                <w:szCs w:val="28"/>
              </w:rPr>
              <w:t>標準</w:t>
            </w:r>
          </w:p>
        </w:tc>
        <w:tc>
          <w:tcPr>
            <w:tcW w:w="1470" w:type="dxa"/>
          </w:tcPr>
          <w:p w14:paraId="570A2606" w14:textId="2D5283E1" w:rsidR="00134E00" w:rsidRPr="00134E00" w:rsidRDefault="00134E00" w:rsidP="00134E00">
            <w:pPr>
              <w:pStyle w:val="ae"/>
              <w:snapToGrid w:val="0"/>
              <w:spacing w:line="440" w:lineRule="exact"/>
              <w:ind w:leftChars="0" w:left="0"/>
              <w:jc w:val="center"/>
              <w:rPr>
                <w:rFonts w:ascii="標楷體" w:eastAsia="標楷體" w:hAnsi="標楷體"/>
                <w:b/>
                <w:bCs/>
                <w:sz w:val="28"/>
                <w:szCs w:val="28"/>
              </w:rPr>
            </w:pPr>
            <w:r w:rsidRPr="00134E00">
              <w:rPr>
                <w:rFonts w:ascii="標楷體" w:eastAsia="標楷體" w:hAnsi="標楷體" w:hint="eastAsia"/>
                <w:b/>
                <w:bCs/>
                <w:sz w:val="28"/>
                <w:szCs w:val="28"/>
              </w:rPr>
              <w:t>查核方式</w:t>
            </w:r>
          </w:p>
        </w:tc>
      </w:tr>
      <w:tr w:rsidR="00134E00" w14:paraId="3B81809B" w14:textId="77777777" w:rsidTr="00DE1CB4">
        <w:tc>
          <w:tcPr>
            <w:tcW w:w="1418" w:type="dxa"/>
            <w:vAlign w:val="center"/>
          </w:tcPr>
          <w:p w14:paraId="28334BC2" w14:textId="0221D04C" w:rsidR="00134E00" w:rsidRPr="00134E00" w:rsidRDefault="00134E00" w:rsidP="00134E00">
            <w:pPr>
              <w:pStyle w:val="ae"/>
              <w:spacing w:line="400" w:lineRule="exact"/>
              <w:ind w:leftChars="0" w:left="0"/>
              <w:rPr>
                <w:rFonts w:ascii="標楷體" w:eastAsia="標楷體" w:hAnsi="標楷體"/>
                <w:b/>
                <w:sz w:val="28"/>
                <w:szCs w:val="28"/>
              </w:rPr>
            </w:pPr>
            <w:r w:rsidRPr="00CC13D0">
              <w:rPr>
                <w:rFonts w:ascii="標楷體" w:eastAsia="標楷體" w:hAnsi="標楷體" w:hint="eastAsia"/>
                <w:b/>
                <w:sz w:val="28"/>
                <w:szCs w:val="28"/>
              </w:rPr>
              <w:t>期中查核</w:t>
            </w:r>
          </w:p>
        </w:tc>
        <w:tc>
          <w:tcPr>
            <w:tcW w:w="6378" w:type="dxa"/>
          </w:tcPr>
          <w:p w14:paraId="22E48FA2" w14:textId="77777777" w:rsidR="00134E00" w:rsidRPr="00703F99" w:rsidRDefault="00134E00" w:rsidP="00134E00">
            <w:pPr>
              <w:pStyle w:val="ae"/>
              <w:numPr>
                <w:ilvl w:val="0"/>
                <w:numId w:val="45"/>
              </w:numPr>
              <w:spacing w:line="400" w:lineRule="exact"/>
              <w:ind w:leftChars="0"/>
              <w:rPr>
                <w:rFonts w:ascii="標楷體" w:eastAsia="標楷體" w:hAnsi="標楷體"/>
                <w:sz w:val="28"/>
                <w:szCs w:val="28"/>
              </w:rPr>
            </w:pPr>
            <w:r w:rsidRPr="00703F99">
              <w:rPr>
                <w:rFonts w:ascii="標楷體" w:eastAsia="標楷體" w:hAnsi="標楷體" w:hint="eastAsia"/>
                <w:sz w:val="28"/>
                <w:szCs w:val="28"/>
              </w:rPr>
              <w:t>文字腳本經主管機關審核通過定稿。</w:t>
            </w:r>
          </w:p>
          <w:p w14:paraId="52EE1968" w14:textId="606BB71D" w:rsidR="00134E00" w:rsidRPr="00703F99" w:rsidRDefault="00157A35" w:rsidP="00134E00">
            <w:pPr>
              <w:pStyle w:val="ae"/>
              <w:numPr>
                <w:ilvl w:val="0"/>
                <w:numId w:val="45"/>
              </w:numPr>
              <w:spacing w:line="400" w:lineRule="exact"/>
              <w:ind w:leftChars="0"/>
              <w:rPr>
                <w:rFonts w:ascii="標楷體" w:eastAsia="標楷體" w:hAnsi="標楷體"/>
                <w:sz w:val="28"/>
                <w:szCs w:val="28"/>
              </w:rPr>
            </w:pPr>
            <w:r w:rsidRPr="00703F99">
              <w:rPr>
                <w:rFonts w:ascii="標楷體" w:eastAsia="標楷體" w:hAnsi="標楷體" w:hint="eastAsia"/>
                <w:sz w:val="28"/>
                <w:szCs w:val="28"/>
              </w:rPr>
              <w:t>正式</w:t>
            </w:r>
            <w:r w:rsidR="00134E00" w:rsidRPr="00703F99">
              <w:rPr>
                <w:rFonts w:ascii="標楷體" w:eastAsia="標楷體" w:hAnsi="標楷體" w:hint="eastAsia"/>
                <w:sz w:val="28"/>
                <w:szCs w:val="28"/>
              </w:rPr>
              <w:t>分</w:t>
            </w:r>
            <w:proofErr w:type="gramStart"/>
            <w:r w:rsidR="00134E00" w:rsidRPr="00703F99">
              <w:rPr>
                <w:rFonts w:ascii="標楷體" w:eastAsia="標楷體" w:hAnsi="標楷體" w:hint="eastAsia"/>
                <w:sz w:val="28"/>
                <w:szCs w:val="28"/>
              </w:rPr>
              <w:t>鏡</w:t>
            </w:r>
            <w:r w:rsidR="00042BBF" w:rsidRPr="00703F99">
              <w:rPr>
                <w:rFonts w:ascii="標楷體" w:eastAsia="標楷體" w:hAnsi="標楷體" w:hint="eastAsia"/>
                <w:sz w:val="28"/>
                <w:szCs w:val="28"/>
              </w:rPr>
              <w:t>表</w:t>
            </w:r>
            <w:r w:rsidR="00134E00" w:rsidRPr="00703F99">
              <w:rPr>
                <w:rFonts w:ascii="標楷體" w:eastAsia="標楷體" w:hAnsi="標楷體" w:hint="eastAsia"/>
                <w:sz w:val="28"/>
                <w:szCs w:val="28"/>
              </w:rPr>
              <w:t>經</w:t>
            </w:r>
            <w:proofErr w:type="gramEnd"/>
            <w:r w:rsidR="00134E00" w:rsidRPr="00703F99">
              <w:rPr>
                <w:rFonts w:ascii="標楷體" w:eastAsia="標楷體" w:hAnsi="標楷體" w:hint="eastAsia"/>
                <w:sz w:val="28"/>
                <w:szCs w:val="28"/>
              </w:rPr>
              <w:t>本基金審核通過。</w:t>
            </w:r>
          </w:p>
        </w:tc>
        <w:tc>
          <w:tcPr>
            <w:tcW w:w="1470" w:type="dxa"/>
          </w:tcPr>
          <w:p w14:paraId="13519302" w14:textId="2692468B" w:rsidR="00134E00" w:rsidRDefault="00134E00" w:rsidP="00134E00">
            <w:pPr>
              <w:pStyle w:val="ae"/>
              <w:snapToGrid w:val="0"/>
              <w:spacing w:line="440" w:lineRule="exact"/>
              <w:ind w:leftChars="0" w:left="0"/>
              <w:jc w:val="both"/>
              <w:rPr>
                <w:rFonts w:ascii="標楷體" w:eastAsia="標楷體" w:hAnsi="標楷體"/>
                <w:sz w:val="28"/>
                <w:szCs w:val="28"/>
              </w:rPr>
            </w:pPr>
            <w:r>
              <w:rPr>
                <w:rFonts w:ascii="標楷體" w:eastAsia="標楷體" w:hAnsi="標楷體" w:hint="eastAsia"/>
                <w:sz w:val="28"/>
                <w:szCs w:val="28"/>
              </w:rPr>
              <w:t>書面</w:t>
            </w:r>
          </w:p>
        </w:tc>
      </w:tr>
      <w:tr w:rsidR="00134E00" w14:paraId="6CFCAE3D" w14:textId="77777777" w:rsidTr="00DE1CB4">
        <w:tc>
          <w:tcPr>
            <w:tcW w:w="1418" w:type="dxa"/>
            <w:vAlign w:val="center"/>
          </w:tcPr>
          <w:p w14:paraId="722F7BB8" w14:textId="6640B518" w:rsidR="00134E00" w:rsidRDefault="00134E00" w:rsidP="00134E00">
            <w:pPr>
              <w:pStyle w:val="ae"/>
              <w:snapToGrid w:val="0"/>
              <w:spacing w:line="440" w:lineRule="exact"/>
              <w:ind w:leftChars="0" w:left="0"/>
              <w:jc w:val="both"/>
              <w:rPr>
                <w:rFonts w:ascii="標楷體" w:eastAsia="標楷體" w:hAnsi="標楷體"/>
                <w:sz w:val="28"/>
                <w:szCs w:val="28"/>
              </w:rPr>
            </w:pPr>
            <w:r w:rsidRPr="00CC13D0">
              <w:rPr>
                <w:rFonts w:ascii="標楷體" w:eastAsia="標楷體" w:hAnsi="標楷體" w:hint="eastAsia"/>
                <w:b/>
                <w:sz w:val="28"/>
                <w:szCs w:val="28"/>
              </w:rPr>
              <w:t>期末查核(至</w:t>
            </w:r>
            <w:r>
              <w:rPr>
                <w:rFonts w:ascii="標楷體" w:eastAsia="標楷體" w:hAnsi="標楷體" w:hint="eastAsia"/>
                <w:b/>
                <w:sz w:val="28"/>
                <w:szCs w:val="28"/>
              </w:rPr>
              <w:t>09</w:t>
            </w:r>
            <w:r w:rsidRPr="00CC13D0">
              <w:rPr>
                <w:rFonts w:ascii="標楷體" w:eastAsia="標楷體" w:hAnsi="標楷體" w:hint="eastAsia"/>
                <w:b/>
                <w:sz w:val="28"/>
                <w:szCs w:val="28"/>
              </w:rPr>
              <w:t>月3</w:t>
            </w:r>
            <w:r>
              <w:rPr>
                <w:rFonts w:ascii="標楷體" w:eastAsia="標楷體" w:hAnsi="標楷體" w:hint="eastAsia"/>
                <w:b/>
                <w:sz w:val="28"/>
                <w:szCs w:val="28"/>
              </w:rPr>
              <w:t>0</w:t>
            </w:r>
            <w:r w:rsidRPr="00CC13D0">
              <w:rPr>
                <w:rFonts w:ascii="標楷體" w:eastAsia="標楷體" w:hAnsi="標楷體" w:hint="eastAsia"/>
                <w:b/>
                <w:sz w:val="28"/>
                <w:szCs w:val="28"/>
              </w:rPr>
              <w:t>日止)</w:t>
            </w:r>
          </w:p>
        </w:tc>
        <w:tc>
          <w:tcPr>
            <w:tcW w:w="6378" w:type="dxa"/>
          </w:tcPr>
          <w:p w14:paraId="4C93D42E" w14:textId="397E249D" w:rsidR="00134E00" w:rsidRPr="00BF5F55" w:rsidRDefault="00134E00" w:rsidP="00075BD0">
            <w:pPr>
              <w:pStyle w:val="ae"/>
              <w:numPr>
                <w:ilvl w:val="0"/>
                <w:numId w:val="53"/>
              </w:numPr>
              <w:spacing w:line="400" w:lineRule="exact"/>
              <w:ind w:leftChars="0"/>
              <w:rPr>
                <w:rFonts w:ascii="標楷體" w:eastAsia="標楷體" w:hAnsi="標楷體"/>
                <w:sz w:val="28"/>
                <w:szCs w:val="28"/>
              </w:rPr>
            </w:pPr>
            <w:r w:rsidRPr="00703F99">
              <w:rPr>
                <w:rFonts w:ascii="標楷體" w:eastAsia="標楷體" w:hAnsi="標楷體" w:hint="eastAsia"/>
                <w:sz w:val="28"/>
                <w:szCs w:val="28"/>
              </w:rPr>
              <w:t>完成影片並經主管機關審核通過，包含國語、閩南語、客語</w:t>
            </w:r>
            <w:r w:rsidR="00A5321F" w:rsidRPr="00BF5F55">
              <w:rPr>
                <w:rFonts w:ascii="標楷體" w:eastAsia="標楷體" w:hAnsi="標楷體" w:hint="eastAsia"/>
                <w:sz w:val="28"/>
                <w:szCs w:val="28"/>
              </w:rPr>
              <w:t>、英語</w:t>
            </w:r>
            <w:r w:rsidRPr="00BF5F55">
              <w:rPr>
                <w:rFonts w:ascii="標楷體" w:eastAsia="標楷體" w:hAnsi="標楷體" w:hint="eastAsia"/>
                <w:sz w:val="28"/>
                <w:szCs w:val="28"/>
              </w:rPr>
              <w:t>版本。</w:t>
            </w:r>
          </w:p>
          <w:p w14:paraId="5E3FD9C7" w14:textId="2B9E5ACB" w:rsidR="00134E00" w:rsidRPr="00BF5F55" w:rsidRDefault="00134E00" w:rsidP="00075BD0">
            <w:pPr>
              <w:pStyle w:val="ae"/>
              <w:numPr>
                <w:ilvl w:val="0"/>
                <w:numId w:val="53"/>
              </w:numPr>
              <w:spacing w:line="400" w:lineRule="exact"/>
              <w:ind w:leftChars="0"/>
              <w:rPr>
                <w:rFonts w:ascii="標楷體" w:eastAsia="標楷體" w:hAnsi="標楷體"/>
                <w:sz w:val="28"/>
                <w:szCs w:val="28"/>
              </w:rPr>
            </w:pPr>
            <w:r w:rsidRPr="00BF5F55">
              <w:rPr>
                <w:rFonts w:ascii="標楷體" w:eastAsia="標楷體" w:hAnsi="標楷體" w:hint="eastAsia"/>
                <w:sz w:val="28"/>
                <w:szCs w:val="28"/>
              </w:rPr>
              <w:t>提供影片</w:t>
            </w:r>
            <w:r w:rsidR="00E2239B" w:rsidRPr="00BF5F55">
              <w:rPr>
                <w:rFonts w:ascii="標楷體" w:eastAsia="標楷體" w:hAnsi="標楷體" w:hint="eastAsia"/>
                <w:sz w:val="28"/>
                <w:szCs w:val="28"/>
              </w:rPr>
              <w:t>靜態封面</w:t>
            </w:r>
            <w:r w:rsidRPr="00BF5F55">
              <w:rPr>
                <w:rFonts w:ascii="標楷體" w:eastAsia="標楷體" w:hAnsi="標楷體" w:hint="eastAsia"/>
                <w:sz w:val="28"/>
                <w:szCs w:val="28"/>
              </w:rPr>
              <w:t>圖</w:t>
            </w:r>
            <w:r w:rsidR="00A5321F" w:rsidRPr="00BF5F55">
              <w:rPr>
                <w:rFonts w:ascii="標楷體" w:eastAsia="標楷體" w:hAnsi="標楷體" w:hint="eastAsia"/>
                <w:sz w:val="28"/>
                <w:szCs w:val="28"/>
              </w:rPr>
              <w:t>3</w:t>
            </w:r>
            <w:r w:rsidRPr="00BF5F55">
              <w:rPr>
                <w:rFonts w:ascii="標楷體" w:eastAsia="標楷體" w:hAnsi="標楷體" w:hint="eastAsia"/>
                <w:sz w:val="28"/>
                <w:szCs w:val="28"/>
              </w:rPr>
              <w:t>張</w:t>
            </w:r>
            <w:r w:rsidR="00A5321F" w:rsidRPr="00BF5F55">
              <w:rPr>
                <w:rFonts w:ascii="標楷體" w:eastAsia="標楷體" w:hAnsi="標楷體" w:hint="eastAsia"/>
                <w:sz w:val="28"/>
                <w:szCs w:val="28"/>
              </w:rPr>
              <w:t>（</w:t>
            </w:r>
            <w:proofErr w:type="spellStart"/>
            <w:r w:rsidR="00A5321F" w:rsidRPr="00BF5F55">
              <w:rPr>
                <w:rFonts w:ascii="標楷體" w:eastAsia="標楷體" w:hAnsi="標楷體" w:hint="eastAsia"/>
                <w:sz w:val="28"/>
                <w:szCs w:val="28"/>
              </w:rPr>
              <w:t>Youtube</w:t>
            </w:r>
            <w:proofErr w:type="spellEnd"/>
            <w:r w:rsidR="00A5321F" w:rsidRPr="00BF5F55">
              <w:rPr>
                <w:rFonts w:ascii="標楷體" w:eastAsia="標楷體" w:hAnsi="標楷體" w:hint="eastAsia"/>
                <w:sz w:val="28"/>
                <w:szCs w:val="28"/>
              </w:rPr>
              <w:t>用中/英文封面、本基金官網用中文封面）</w:t>
            </w:r>
            <w:r w:rsidRPr="00BF5F55">
              <w:rPr>
                <w:rFonts w:ascii="標楷體" w:eastAsia="標楷體" w:hAnsi="標楷體" w:hint="eastAsia"/>
                <w:sz w:val="28"/>
                <w:szCs w:val="28"/>
              </w:rPr>
              <w:t>，分別符合</w:t>
            </w:r>
            <w:proofErr w:type="spellStart"/>
            <w:r w:rsidRPr="00BF5F55">
              <w:rPr>
                <w:rFonts w:ascii="標楷體" w:eastAsia="標楷體" w:hAnsi="標楷體" w:hint="eastAsia"/>
                <w:sz w:val="28"/>
                <w:szCs w:val="28"/>
              </w:rPr>
              <w:t>Youtube</w:t>
            </w:r>
            <w:proofErr w:type="spellEnd"/>
            <w:r w:rsidRPr="00BF5F55">
              <w:rPr>
                <w:rFonts w:ascii="標楷體" w:eastAsia="標楷體" w:hAnsi="標楷體" w:hint="eastAsia"/>
                <w:sz w:val="28"/>
                <w:szCs w:val="28"/>
              </w:rPr>
              <w:t>及本</w:t>
            </w:r>
            <w:proofErr w:type="gramStart"/>
            <w:r w:rsidRPr="00BF5F55">
              <w:rPr>
                <w:rFonts w:ascii="標楷體" w:eastAsia="標楷體" w:hAnsi="標楷體" w:hint="eastAsia"/>
                <w:sz w:val="28"/>
                <w:szCs w:val="28"/>
              </w:rPr>
              <w:t>基金官網</w:t>
            </w:r>
            <w:r w:rsidR="00E2239B" w:rsidRPr="00BF5F55">
              <w:rPr>
                <w:rFonts w:ascii="標楷體" w:eastAsia="標楷體" w:hAnsi="標楷體" w:hint="eastAsia"/>
                <w:sz w:val="28"/>
                <w:szCs w:val="28"/>
              </w:rPr>
              <w:t>規範</w:t>
            </w:r>
            <w:proofErr w:type="gramEnd"/>
            <w:r w:rsidR="00E2239B" w:rsidRPr="00BF5F55">
              <w:rPr>
                <w:rFonts w:ascii="標楷體" w:eastAsia="標楷體" w:hAnsi="標楷體" w:hint="eastAsia"/>
                <w:sz w:val="28"/>
                <w:szCs w:val="28"/>
              </w:rPr>
              <w:t>尺寸</w:t>
            </w:r>
            <w:r w:rsidRPr="00BF5F55">
              <w:rPr>
                <w:rFonts w:ascii="標楷體" w:eastAsia="標楷體" w:hAnsi="標楷體" w:hint="eastAsia"/>
                <w:sz w:val="28"/>
                <w:szCs w:val="28"/>
              </w:rPr>
              <w:t>。</w:t>
            </w:r>
          </w:p>
          <w:p w14:paraId="529284CD" w14:textId="707D9064" w:rsidR="00134E00" w:rsidRPr="00BF5F55" w:rsidRDefault="00134E00" w:rsidP="00075BD0">
            <w:pPr>
              <w:pStyle w:val="ae"/>
              <w:numPr>
                <w:ilvl w:val="0"/>
                <w:numId w:val="53"/>
              </w:numPr>
              <w:spacing w:line="400" w:lineRule="exact"/>
              <w:ind w:leftChars="0"/>
              <w:rPr>
                <w:rFonts w:ascii="標楷體" w:eastAsia="標楷體" w:hAnsi="標楷體"/>
                <w:sz w:val="28"/>
                <w:szCs w:val="28"/>
              </w:rPr>
            </w:pPr>
            <w:r w:rsidRPr="00BF5F55">
              <w:rPr>
                <w:rFonts w:ascii="標楷體" w:eastAsia="標楷體" w:hAnsi="標楷體" w:hint="eastAsia"/>
                <w:sz w:val="28"/>
                <w:szCs w:val="28"/>
              </w:rPr>
              <w:t>影片依本基金</w:t>
            </w:r>
            <w:proofErr w:type="gramStart"/>
            <w:r w:rsidRPr="00BF5F55">
              <w:rPr>
                <w:rFonts w:ascii="標楷體" w:eastAsia="標楷體" w:hAnsi="標楷體" w:hint="eastAsia"/>
                <w:sz w:val="28"/>
                <w:szCs w:val="28"/>
              </w:rPr>
              <w:t>指定之篇名</w:t>
            </w:r>
            <w:proofErr w:type="gramEnd"/>
            <w:r w:rsidRPr="00BF5F55">
              <w:rPr>
                <w:rFonts w:ascii="標楷體" w:eastAsia="標楷體" w:hAnsi="標楷體" w:hint="eastAsia"/>
                <w:sz w:val="28"/>
                <w:szCs w:val="28"/>
              </w:rPr>
              <w:t>（國語、閩南語、客語</w:t>
            </w:r>
            <w:r w:rsidR="00A5321F" w:rsidRPr="00BF5F55">
              <w:rPr>
                <w:rFonts w:ascii="標楷體" w:eastAsia="標楷體" w:hAnsi="標楷體" w:hint="eastAsia"/>
                <w:sz w:val="28"/>
                <w:szCs w:val="28"/>
              </w:rPr>
              <w:t>、英語</w:t>
            </w:r>
            <w:r w:rsidRPr="00BF5F55">
              <w:rPr>
                <w:rFonts w:ascii="標楷體" w:eastAsia="標楷體" w:hAnsi="標楷體" w:hint="eastAsia"/>
                <w:sz w:val="28"/>
                <w:szCs w:val="28"/>
              </w:rPr>
              <w:t>版），申請並成功取得</w:t>
            </w:r>
            <w:r w:rsidRPr="00BF5F55">
              <w:rPr>
                <w:rFonts w:ascii="標楷體" w:eastAsia="標楷體" w:hAnsi="標楷體"/>
                <w:sz w:val="28"/>
                <w:szCs w:val="28"/>
              </w:rPr>
              <w:t>「電視廣告音樂公播權登載書」</w:t>
            </w:r>
            <w:r w:rsidRPr="00BF5F55">
              <w:rPr>
                <w:rFonts w:ascii="標楷體" w:eastAsia="標楷體" w:hAnsi="標楷體" w:hint="eastAsia"/>
                <w:sz w:val="28"/>
                <w:szCs w:val="28"/>
              </w:rPr>
              <w:t>（永久使用）。</w:t>
            </w:r>
          </w:p>
          <w:p w14:paraId="0694BD79" w14:textId="759B9B63" w:rsidR="00134E00" w:rsidRPr="00924800" w:rsidRDefault="00134E00" w:rsidP="00075BD0">
            <w:pPr>
              <w:pStyle w:val="ae"/>
              <w:numPr>
                <w:ilvl w:val="0"/>
                <w:numId w:val="53"/>
              </w:numPr>
              <w:spacing w:line="400" w:lineRule="exact"/>
              <w:ind w:leftChars="0"/>
              <w:rPr>
                <w:rFonts w:ascii="標楷體" w:eastAsia="標楷體" w:hAnsi="標楷體"/>
                <w:sz w:val="28"/>
                <w:szCs w:val="28"/>
              </w:rPr>
            </w:pPr>
            <w:r w:rsidRPr="00BF5F55">
              <w:rPr>
                <w:rFonts w:ascii="標楷體" w:eastAsia="標楷體" w:hAnsi="標楷體" w:hint="eastAsia"/>
                <w:sz w:val="28"/>
                <w:szCs w:val="28"/>
              </w:rPr>
              <w:t>以光碟或隨身</w:t>
            </w:r>
            <w:proofErr w:type="gramStart"/>
            <w:r w:rsidRPr="00BF5F55">
              <w:rPr>
                <w:rFonts w:ascii="標楷體" w:eastAsia="標楷體" w:hAnsi="標楷體" w:hint="eastAsia"/>
                <w:sz w:val="28"/>
                <w:szCs w:val="28"/>
              </w:rPr>
              <w:t>碟</w:t>
            </w:r>
            <w:proofErr w:type="gramEnd"/>
            <w:r w:rsidRPr="00BF5F55">
              <w:rPr>
                <w:rFonts w:ascii="標楷體" w:eastAsia="標楷體" w:hAnsi="標楷體" w:hint="eastAsia"/>
                <w:sz w:val="28"/>
                <w:szCs w:val="28"/>
              </w:rPr>
              <w:t>提供符合規格</w:t>
            </w:r>
            <w:r w:rsidR="00460044" w:rsidRPr="00BF5F55">
              <w:rPr>
                <w:rFonts w:ascii="標楷體" w:eastAsia="標楷體" w:hAnsi="標楷體" w:hint="eastAsia"/>
                <w:sz w:val="28"/>
                <w:szCs w:val="28"/>
              </w:rPr>
              <w:t>之國語、閩南語、客語</w:t>
            </w:r>
            <w:r w:rsidR="00A5321F" w:rsidRPr="00BF5F55">
              <w:rPr>
                <w:rFonts w:ascii="標楷體" w:eastAsia="標楷體" w:hAnsi="標楷體" w:hint="eastAsia"/>
                <w:sz w:val="28"/>
                <w:szCs w:val="28"/>
              </w:rPr>
              <w:t>、英語</w:t>
            </w:r>
            <w:r w:rsidR="00460044" w:rsidRPr="00BF5F55">
              <w:rPr>
                <w:rFonts w:ascii="標楷體" w:eastAsia="標楷體" w:hAnsi="標楷體" w:hint="eastAsia"/>
                <w:sz w:val="28"/>
                <w:szCs w:val="28"/>
              </w:rPr>
              <w:t>版本影片完稿檔案(</w:t>
            </w:r>
            <w:proofErr w:type="spellStart"/>
            <w:r w:rsidR="00460044" w:rsidRPr="00BF5F55">
              <w:rPr>
                <w:rFonts w:ascii="標楷體" w:eastAsia="標楷體" w:hAnsi="標楷體" w:hint="eastAsia"/>
                <w:sz w:val="28"/>
                <w:szCs w:val="28"/>
              </w:rPr>
              <w:t>mxf</w:t>
            </w:r>
            <w:proofErr w:type="spellEnd"/>
            <w:r w:rsidR="00460044" w:rsidRPr="00BF5F55">
              <w:rPr>
                <w:rFonts w:ascii="標楷體" w:eastAsia="標楷體" w:hAnsi="標楷體" w:hint="eastAsia"/>
                <w:sz w:val="28"/>
                <w:szCs w:val="28"/>
              </w:rPr>
              <w:t>檔及MP4檔)</w:t>
            </w:r>
            <w:r w:rsidRPr="00BF5F55">
              <w:rPr>
                <w:rFonts w:ascii="標楷體" w:eastAsia="標楷體" w:hAnsi="標楷體" w:hint="eastAsia"/>
                <w:sz w:val="28"/>
                <w:szCs w:val="28"/>
              </w:rPr>
              <w:t>（</w:t>
            </w:r>
            <w:r w:rsidR="00460044" w:rsidRPr="00BF5F55">
              <w:rPr>
                <w:rFonts w:ascii="標楷體" w:eastAsia="標楷體" w:hAnsi="標楷體" w:hint="eastAsia"/>
                <w:sz w:val="28"/>
                <w:szCs w:val="28"/>
              </w:rPr>
              <w:t>規格依</w:t>
            </w:r>
            <w:r w:rsidR="00E2239B" w:rsidRPr="00BF5F55">
              <w:rPr>
                <w:rFonts w:ascii="標楷體" w:eastAsia="標楷體" w:hAnsi="標楷體" w:hint="eastAsia"/>
                <w:sz w:val="28"/>
                <w:szCs w:val="28"/>
              </w:rPr>
              <w:t>行政院最新版本「政令及公共服務訊息短片數位檔案錄製標準規範</w:t>
            </w:r>
            <w:r w:rsidR="00E2239B" w:rsidRPr="00924800">
              <w:rPr>
                <w:rFonts w:ascii="標楷體" w:eastAsia="標楷體" w:hAnsi="標楷體" w:hint="eastAsia"/>
                <w:sz w:val="28"/>
                <w:szCs w:val="28"/>
              </w:rPr>
              <w:t>表」中HD規格之封裝格式、音頻與設定</w:t>
            </w:r>
            <w:r w:rsidR="00E2239B" w:rsidRPr="00924800">
              <w:rPr>
                <w:rFonts w:ascii="標楷體" w:eastAsia="標楷體" w:hAnsi="標楷體"/>
                <w:sz w:val="28"/>
                <w:szCs w:val="28"/>
              </w:rPr>
              <w:t>）</w:t>
            </w:r>
            <w:r w:rsidR="00460044" w:rsidRPr="00924800">
              <w:rPr>
                <w:rFonts w:ascii="標楷體" w:eastAsia="標楷體" w:hAnsi="標楷體" w:hint="eastAsia"/>
                <w:sz w:val="28"/>
                <w:szCs w:val="28"/>
              </w:rPr>
              <w:t>。</w:t>
            </w:r>
          </w:p>
          <w:p w14:paraId="379DC86B" w14:textId="02EBD8F4" w:rsidR="008E3BD0" w:rsidRPr="00703F99" w:rsidRDefault="008E3BD0" w:rsidP="00075BD0">
            <w:pPr>
              <w:pStyle w:val="ae"/>
              <w:numPr>
                <w:ilvl w:val="0"/>
                <w:numId w:val="53"/>
              </w:numPr>
              <w:spacing w:line="400" w:lineRule="exact"/>
              <w:ind w:leftChars="0"/>
              <w:rPr>
                <w:rFonts w:ascii="標楷體" w:eastAsia="標楷體" w:hAnsi="標楷體"/>
                <w:sz w:val="28"/>
                <w:szCs w:val="28"/>
              </w:rPr>
            </w:pPr>
            <w:r w:rsidRPr="00924800">
              <w:rPr>
                <w:rFonts w:ascii="標楷體" w:eastAsia="標楷體" w:hAnsi="標楷體" w:hint="eastAsia"/>
                <w:sz w:val="28"/>
                <w:szCs w:val="28"/>
              </w:rPr>
              <w:t>創作內容限制與讓渡相關文件，例如：</w:t>
            </w:r>
            <w:r w:rsidRPr="00924800">
              <w:rPr>
                <w:rFonts w:ascii="Calibri" w:eastAsia="標楷體" w:hAnsi="Calibri" w:hint="eastAsia"/>
                <w:sz w:val="28"/>
                <w:szCs w:val="28"/>
              </w:rPr>
              <w:t>本案</w:t>
            </w:r>
            <w:r w:rsidRPr="00703F99">
              <w:rPr>
                <w:rFonts w:ascii="Calibri" w:eastAsia="標楷體" w:hAnsi="Calibri" w:hint="eastAsia"/>
                <w:sz w:val="28"/>
                <w:szCs w:val="28"/>
              </w:rPr>
              <w:t>配音員授權文件、音樂全球永久授權文件以及</w:t>
            </w:r>
            <w:proofErr w:type="gramStart"/>
            <w:r w:rsidRPr="00703F99">
              <w:rPr>
                <w:rFonts w:ascii="Calibri" w:eastAsia="標楷體" w:hAnsi="Calibri" w:hint="eastAsia"/>
                <w:sz w:val="28"/>
                <w:szCs w:val="28"/>
              </w:rPr>
              <w:t>本案影音</w:t>
            </w:r>
            <w:proofErr w:type="gramEnd"/>
            <w:r w:rsidRPr="00703F99">
              <w:rPr>
                <w:rFonts w:ascii="Calibri" w:eastAsia="標楷體" w:hAnsi="Calibri" w:hint="eastAsia"/>
                <w:sz w:val="28"/>
                <w:szCs w:val="28"/>
              </w:rPr>
              <w:t>作品之著作權讓與同意書</w:t>
            </w:r>
            <w:r>
              <w:rPr>
                <w:rFonts w:ascii="Calibri" w:eastAsia="標楷體" w:hAnsi="Calibri" w:hint="eastAsia"/>
                <w:sz w:val="28"/>
                <w:szCs w:val="28"/>
              </w:rPr>
              <w:t>。</w:t>
            </w:r>
          </w:p>
          <w:p w14:paraId="22AA31A4" w14:textId="54601F11" w:rsidR="00134E00" w:rsidRPr="00703F99" w:rsidRDefault="00134E00" w:rsidP="00075BD0">
            <w:pPr>
              <w:pStyle w:val="ae"/>
              <w:numPr>
                <w:ilvl w:val="0"/>
                <w:numId w:val="53"/>
              </w:numPr>
              <w:spacing w:line="400" w:lineRule="exact"/>
              <w:ind w:leftChars="0"/>
              <w:rPr>
                <w:rFonts w:ascii="標楷體" w:eastAsia="標楷體" w:hAnsi="標楷體"/>
                <w:sz w:val="28"/>
                <w:szCs w:val="28"/>
              </w:rPr>
            </w:pPr>
            <w:r w:rsidRPr="00703F99">
              <w:rPr>
                <w:rFonts w:ascii="標楷體" w:eastAsia="標楷體" w:hAnsi="標楷體" w:hint="eastAsia"/>
                <w:sz w:val="28"/>
                <w:szCs w:val="28"/>
              </w:rPr>
              <w:t>完成期限為</w:t>
            </w:r>
            <w:r w:rsidRPr="00075BD0">
              <w:rPr>
                <w:rFonts w:ascii="標楷體" w:eastAsia="標楷體" w:hAnsi="標楷體" w:hint="eastAsia"/>
                <w:sz w:val="28"/>
                <w:szCs w:val="28"/>
              </w:rPr>
              <w:t>115年9月30日止；</w:t>
            </w:r>
            <w:r w:rsidRPr="00703F99">
              <w:rPr>
                <w:rFonts w:ascii="標楷體" w:eastAsia="標楷體" w:hAnsi="標楷體" w:hint="eastAsia"/>
                <w:sz w:val="28"/>
                <w:szCs w:val="28"/>
              </w:rPr>
              <w:t>倘因</w:t>
            </w:r>
            <w:r w:rsidRPr="00075BD0">
              <w:rPr>
                <w:rFonts w:ascii="標楷體" w:eastAsia="標楷體" w:hAnsi="標楷體" w:hint="eastAsia"/>
                <w:sz w:val="28"/>
                <w:szCs w:val="28"/>
              </w:rPr>
              <w:t>主管機關審核及</w:t>
            </w:r>
            <w:r w:rsidRPr="00703F99">
              <w:rPr>
                <w:rFonts w:ascii="標楷體" w:eastAsia="標楷體" w:hAnsi="標楷體" w:hint="eastAsia"/>
                <w:sz w:val="28"/>
                <w:szCs w:val="28"/>
              </w:rPr>
              <w:t>本基金行政作業，必要時得展延1個月。</w:t>
            </w:r>
          </w:p>
        </w:tc>
        <w:tc>
          <w:tcPr>
            <w:tcW w:w="1470" w:type="dxa"/>
          </w:tcPr>
          <w:p w14:paraId="763F145A" w14:textId="60C92E57" w:rsidR="00134E00" w:rsidRDefault="00134E00" w:rsidP="00134E00">
            <w:pPr>
              <w:pStyle w:val="ae"/>
              <w:snapToGrid w:val="0"/>
              <w:spacing w:line="440" w:lineRule="exact"/>
              <w:ind w:leftChars="0" w:left="0"/>
              <w:jc w:val="both"/>
              <w:rPr>
                <w:rFonts w:ascii="標楷體" w:eastAsia="標楷體" w:hAnsi="標楷體"/>
                <w:sz w:val="28"/>
                <w:szCs w:val="28"/>
              </w:rPr>
            </w:pPr>
            <w:r>
              <w:rPr>
                <w:rFonts w:ascii="標楷體" w:eastAsia="標楷體" w:hAnsi="標楷體" w:hint="eastAsia"/>
                <w:sz w:val="28"/>
                <w:szCs w:val="28"/>
              </w:rPr>
              <w:t>書面</w:t>
            </w:r>
          </w:p>
        </w:tc>
      </w:tr>
    </w:tbl>
    <w:p w14:paraId="09568D2A" w14:textId="0FA8D3A9" w:rsidR="00D50C33" w:rsidRDefault="00134E00" w:rsidP="00D50C33">
      <w:pPr>
        <w:pStyle w:val="ae"/>
        <w:widowControl w:val="0"/>
        <w:numPr>
          <w:ilvl w:val="0"/>
          <w:numId w:val="44"/>
        </w:numPr>
        <w:snapToGrid w:val="0"/>
        <w:spacing w:line="440" w:lineRule="exact"/>
        <w:ind w:leftChars="0" w:left="993" w:hanging="567"/>
        <w:jc w:val="both"/>
        <w:rPr>
          <w:rFonts w:ascii="標楷體" w:eastAsia="標楷體" w:hAnsi="標楷體"/>
          <w:sz w:val="28"/>
          <w:szCs w:val="28"/>
        </w:rPr>
      </w:pPr>
      <w:r w:rsidRPr="00CC13D0">
        <w:rPr>
          <w:rFonts w:ascii="標楷體" w:eastAsia="標楷體" w:hAnsi="標楷體" w:hint="eastAsia"/>
          <w:sz w:val="28"/>
          <w:szCs w:val="28"/>
        </w:rPr>
        <w:lastRenderedPageBreak/>
        <w:t>期中查核通過支</w:t>
      </w:r>
      <w:r w:rsidRPr="00703F99">
        <w:rPr>
          <w:rFonts w:ascii="標楷體" w:eastAsia="標楷體" w:hAnsi="標楷體" w:hint="eastAsia"/>
          <w:sz w:val="28"/>
          <w:szCs w:val="28"/>
        </w:rPr>
        <w:t>付</w:t>
      </w:r>
      <w:r w:rsidR="0063552A" w:rsidRPr="00703F99">
        <w:rPr>
          <w:rFonts w:ascii="標楷體" w:eastAsia="標楷體" w:hAnsi="標楷體" w:hint="eastAsia"/>
          <w:sz w:val="28"/>
          <w:szCs w:val="28"/>
        </w:rPr>
        <w:t>30</w:t>
      </w:r>
      <w:r w:rsidR="00D50C33" w:rsidRPr="00703F99">
        <w:rPr>
          <w:rFonts w:ascii="標楷體" w:eastAsia="標楷體" w:hAnsi="標楷體" w:hint="eastAsia"/>
          <w:sz w:val="28"/>
          <w:szCs w:val="28"/>
        </w:rPr>
        <w:t>%得標金額；</w:t>
      </w:r>
      <w:r w:rsidRPr="00703F99">
        <w:rPr>
          <w:rFonts w:ascii="標楷體" w:eastAsia="標楷體" w:hAnsi="標楷體" w:hint="eastAsia"/>
          <w:sz w:val="28"/>
          <w:szCs w:val="28"/>
        </w:rPr>
        <w:t>期末審查通過支付</w:t>
      </w:r>
      <w:r w:rsidR="006478BC" w:rsidRPr="00703F99">
        <w:rPr>
          <w:rFonts w:ascii="標楷體" w:eastAsia="標楷體" w:hAnsi="標楷體" w:hint="eastAsia"/>
          <w:sz w:val="28"/>
          <w:szCs w:val="28"/>
        </w:rPr>
        <w:t>7</w:t>
      </w:r>
      <w:r w:rsidR="00D3357B" w:rsidRPr="00703F99">
        <w:rPr>
          <w:rFonts w:ascii="標楷體" w:eastAsia="標楷體" w:hAnsi="標楷體" w:hint="eastAsia"/>
          <w:sz w:val="28"/>
          <w:szCs w:val="28"/>
        </w:rPr>
        <w:t>0</w:t>
      </w:r>
      <w:r w:rsidR="00D50C33" w:rsidRPr="00075BD0">
        <w:rPr>
          <w:rFonts w:ascii="標楷體" w:eastAsia="標楷體" w:hAnsi="標楷體" w:hint="eastAsia"/>
          <w:sz w:val="28"/>
          <w:szCs w:val="28"/>
        </w:rPr>
        <w:t>%得</w:t>
      </w:r>
      <w:r w:rsidR="00D50C33" w:rsidRPr="00CC13D0">
        <w:rPr>
          <w:rFonts w:ascii="標楷體" w:eastAsia="標楷體" w:hAnsi="標楷體" w:hint="eastAsia"/>
          <w:sz w:val="28"/>
          <w:szCs w:val="28"/>
        </w:rPr>
        <w:t>標金額。</w:t>
      </w:r>
    </w:p>
    <w:p w14:paraId="3862B9B6" w14:textId="6AE7F53B" w:rsidR="00117E96" w:rsidRPr="00117E96" w:rsidRDefault="00117E96" w:rsidP="00D50C33">
      <w:pPr>
        <w:pStyle w:val="ae"/>
        <w:widowControl w:val="0"/>
        <w:numPr>
          <w:ilvl w:val="0"/>
          <w:numId w:val="44"/>
        </w:numPr>
        <w:snapToGrid w:val="0"/>
        <w:spacing w:line="440" w:lineRule="exact"/>
        <w:ind w:leftChars="0" w:left="993" w:hanging="567"/>
        <w:jc w:val="both"/>
        <w:rPr>
          <w:rFonts w:ascii="標楷體" w:eastAsia="標楷體" w:hAnsi="標楷體"/>
          <w:sz w:val="28"/>
          <w:szCs w:val="28"/>
        </w:rPr>
      </w:pPr>
      <w:r w:rsidRPr="00117E96">
        <w:rPr>
          <w:rFonts w:ascii="標楷體" w:eastAsia="標楷體" w:hAnsi="標楷體" w:hint="eastAsia"/>
          <w:sz w:val="28"/>
          <w:szCs w:val="28"/>
        </w:rPr>
        <w:t>倘因審查及修改需要</w:t>
      </w:r>
      <w:r w:rsidRPr="006D7A35">
        <w:rPr>
          <w:rFonts w:ascii="標楷體" w:eastAsia="標楷體" w:hAnsi="標楷體" w:hint="eastAsia"/>
          <w:color w:val="0000FF"/>
          <w:sz w:val="28"/>
          <w:szCs w:val="28"/>
        </w:rPr>
        <w:t>，</w:t>
      </w:r>
      <w:r w:rsidR="006D7A35" w:rsidRPr="00254B17">
        <w:rPr>
          <w:rFonts w:ascii="標楷體" w:eastAsia="標楷體" w:hAnsi="標楷體" w:hint="eastAsia"/>
          <w:sz w:val="28"/>
          <w:szCs w:val="28"/>
        </w:rPr>
        <w:t>超過預期時間，或修改幅度超過本基金審核通過之內容，</w:t>
      </w:r>
      <w:r w:rsidRPr="00254B17">
        <w:rPr>
          <w:rFonts w:ascii="標楷體" w:eastAsia="標楷體" w:hAnsi="標楷體" w:hint="eastAsia"/>
          <w:sz w:val="28"/>
          <w:szCs w:val="28"/>
        </w:rPr>
        <w:t>致使廠商需重製而產生額外費用，</w:t>
      </w:r>
      <w:r w:rsidRPr="00117E96">
        <w:rPr>
          <w:rFonts w:ascii="標楷體" w:eastAsia="標楷體" w:hAnsi="標楷體" w:hint="eastAsia"/>
          <w:sz w:val="28"/>
          <w:szCs w:val="28"/>
        </w:rPr>
        <w:t>得標廠商應另提出報價費用與預計製作時程表，與本基金另案簽約。</w:t>
      </w:r>
    </w:p>
    <w:p w14:paraId="356D68E2" w14:textId="463ECB3E" w:rsidR="0069743E" w:rsidRPr="0069743E" w:rsidRDefault="0069743E" w:rsidP="00D5012C">
      <w:pPr>
        <w:pStyle w:val="Default"/>
        <w:numPr>
          <w:ilvl w:val="0"/>
          <w:numId w:val="17"/>
        </w:numPr>
        <w:spacing w:beforeLines="100" w:before="360"/>
        <w:ind w:left="563" w:hangingChars="201" w:hanging="563"/>
        <w:rPr>
          <w:rFonts w:ascii="Calibri" w:hAnsi="Calibri"/>
          <w:b/>
          <w:color w:val="EE0000"/>
          <w:sz w:val="28"/>
          <w:szCs w:val="28"/>
        </w:rPr>
      </w:pPr>
      <w:r w:rsidRPr="00CC13D0">
        <w:rPr>
          <w:rFonts w:hAnsi="標楷體"/>
          <w:b/>
          <w:sz w:val="28"/>
          <w:szCs w:val="28"/>
        </w:rPr>
        <w:t>懲罰條款</w:t>
      </w:r>
    </w:p>
    <w:p w14:paraId="3CDCC67F" w14:textId="480F4287" w:rsidR="0069743E" w:rsidRPr="0069743E"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69743E">
        <w:rPr>
          <w:rFonts w:ascii="標楷體" w:eastAsia="標楷體" w:hAnsi="標楷體" w:hint="eastAsia"/>
          <w:sz w:val="28"/>
          <w:szCs w:val="28"/>
        </w:rPr>
        <w:t>除因不可抗力因素或經本基金同意者外，得標廠商應依照本需求規格書之委託內容執行本案，期末總查核付款時，得標廠商如未依照契約規定期限完成前揭企劃書內容所承諾之履約標的之供應，應按逾期日數，每日依契約價金</w:t>
      </w:r>
      <w:r w:rsidRPr="00BF5F55">
        <w:rPr>
          <w:rFonts w:ascii="標楷體" w:eastAsia="標楷體" w:hAnsi="標楷體" w:hint="eastAsia"/>
          <w:sz w:val="28"/>
          <w:szCs w:val="28"/>
        </w:rPr>
        <w:t>總額</w:t>
      </w:r>
      <w:r w:rsidR="00296064" w:rsidRPr="00BF5F55">
        <w:rPr>
          <w:rFonts w:ascii="標楷體" w:eastAsia="標楷體" w:hAnsi="標楷體" w:hint="eastAsia"/>
          <w:sz w:val="28"/>
          <w:szCs w:val="28"/>
        </w:rPr>
        <w:t>千分之三</w:t>
      </w:r>
      <w:r w:rsidRPr="00BF5F55">
        <w:rPr>
          <w:rFonts w:ascii="標楷體" w:eastAsia="標楷體" w:hAnsi="標楷體" w:hint="eastAsia"/>
          <w:sz w:val="28"/>
          <w:szCs w:val="28"/>
        </w:rPr>
        <w:t>計算</w:t>
      </w:r>
      <w:r w:rsidRPr="0069743E">
        <w:rPr>
          <w:rFonts w:ascii="標楷體" w:eastAsia="標楷體" w:hAnsi="標楷體" w:hint="eastAsia"/>
          <w:sz w:val="28"/>
          <w:szCs w:val="28"/>
        </w:rPr>
        <w:t>逾期違約金。</w:t>
      </w:r>
    </w:p>
    <w:p w14:paraId="31B4855C" w14:textId="77777777" w:rsidR="0069743E"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69743E">
        <w:rPr>
          <w:rFonts w:ascii="標楷體" w:eastAsia="標楷體" w:hAnsi="標楷體" w:hint="eastAsia"/>
          <w:sz w:val="28"/>
          <w:szCs w:val="28"/>
        </w:rPr>
        <w:t>以上之逾期如非可歸責於乙方之事由者，不在此限。</w:t>
      </w:r>
    </w:p>
    <w:p w14:paraId="1CE60A39" w14:textId="77777777" w:rsidR="0069743E"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69743E">
        <w:rPr>
          <w:rFonts w:ascii="標楷體" w:eastAsia="標楷體" w:hAnsi="標楷體" w:hint="eastAsia"/>
          <w:sz w:val="28"/>
          <w:szCs w:val="28"/>
        </w:rPr>
        <w:t>逾期違約金，以日曆天為單位，逾期違約金之總額，以本案契約價金總額之</w:t>
      </w:r>
      <w:r w:rsidRPr="001E34B2">
        <w:rPr>
          <w:rFonts w:ascii="標楷體" w:eastAsia="標楷體" w:hAnsi="標楷體" w:hint="eastAsia"/>
          <w:sz w:val="28"/>
          <w:szCs w:val="28"/>
        </w:rPr>
        <w:t>百分之二十</w:t>
      </w:r>
      <w:r w:rsidRPr="0069743E">
        <w:rPr>
          <w:rFonts w:ascii="標楷體" w:eastAsia="標楷體" w:hAnsi="標楷體" w:hint="eastAsia"/>
          <w:sz w:val="28"/>
          <w:szCs w:val="28"/>
        </w:rPr>
        <w:t>為上限，甲方得自應付合約價金中扣抵違約金，其有不足者，得通知乙方給付。</w:t>
      </w:r>
    </w:p>
    <w:p w14:paraId="7235924D" w14:textId="03779043" w:rsidR="0069743E" w:rsidRPr="0069743E"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69743E">
        <w:rPr>
          <w:rFonts w:ascii="標楷體" w:eastAsia="標楷體" w:hAnsi="標楷體" w:hint="eastAsia"/>
          <w:sz w:val="28"/>
          <w:szCs w:val="28"/>
        </w:rPr>
        <w:t>甲方及乙方因天災或事變等不可抗力或不可歸責於契約當事人之事由，致未能依時履約者，得展延履約期限；不能履約者，得免除契約責任。</w:t>
      </w:r>
    </w:p>
    <w:p w14:paraId="3CC0734D" w14:textId="03149383" w:rsidR="0069743E" w:rsidRPr="0069743E" w:rsidRDefault="0069743E" w:rsidP="00841FEB">
      <w:pPr>
        <w:pStyle w:val="Default"/>
        <w:numPr>
          <w:ilvl w:val="0"/>
          <w:numId w:val="17"/>
        </w:numPr>
        <w:spacing w:beforeLines="100" w:before="360"/>
        <w:ind w:left="563" w:hangingChars="201" w:hanging="563"/>
        <w:rPr>
          <w:rFonts w:ascii="Calibri" w:hAnsi="Calibri"/>
          <w:b/>
          <w:color w:val="auto"/>
          <w:sz w:val="28"/>
          <w:szCs w:val="28"/>
        </w:rPr>
      </w:pPr>
      <w:r w:rsidRPr="0069743E">
        <w:rPr>
          <w:rFonts w:ascii="Calibri" w:hAnsi="Calibri" w:hint="eastAsia"/>
          <w:b/>
          <w:color w:val="auto"/>
          <w:sz w:val="28"/>
          <w:szCs w:val="28"/>
        </w:rPr>
        <w:t>評選程序</w:t>
      </w:r>
    </w:p>
    <w:p w14:paraId="5024941D" w14:textId="3C40ED28" w:rsidR="0069743E"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8E3498">
        <w:rPr>
          <w:rFonts w:ascii="標楷體" w:eastAsia="標楷體" w:hAnsi="標楷體"/>
          <w:sz w:val="28"/>
          <w:szCs w:val="28"/>
        </w:rPr>
        <w:t>由本基金成立之評</w:t>
      </w:r>
      <w:r w:rsidRPr="008E3498">
        <w:rPr>
          <w:rFonts w:ascii="標楷體" w:eastAsia="標楷體" w:hAnsi="標楷體" w:hint="eastAsia"/>
          <w:sz w:val="28"/>
          <w:szCs w:val="28"/>
        </w:rPr>
        <w:t>選委員會</w:t>
      </w:r>
      <w:r w:rsidRPr="008E3498">
        <w:rPr>
          <w:rFonts w:ascii="標楷體" w:eastAsia="標楷體" w:hAnsi="標楷體"/>
          <w:sz w:val="28"/>
          <w:szCs w:val="28"/>
        </w:rPr>
        <w:t>辦理評選</w:t>
      </w:r>
      <w:r w:rsidRPr="0069743E">
        <w:rPr>
          <w:rFonts w:ascii="標楷體" w:eastAsia="標楷體" w:hAnsi="標楷體" w:hint="eastAsia"/>
          <w:sz w:val="28"/>
          <w:szCs w:val="28"/>
        </w:rPr>
        <w:t>。</w:t>
      </w:r>
    </w:p>
    <w:p w14:paraId="5A7CC95B" w14:textId="11C27B3E" w:rsidR="0069743E" w:rsidRPr="00703F99" w:rsidRDefault="0069743E" w:rsidP="0069743E">
      <w:pPr>
        <w:pStyle w:val="ae"/>
        <w:widowControl w:val="0"/>
        <w:numPr>
          <w:ilvl w:val="2"/>
          <w:numId w:val="17"/>
        </w:numPr>
        <w:adjustRightInd w:val="0"/>
        <w:snapToGrid w:val="0"/>
        <w:spacing w:line="460" w:lineRule="exact"/>
        <w:ind w:leftChars="0" w:left="1276"/>
        <w:rPr>
          <w:rFonts w:ascii="標楷體" w:eastAsia="標楷體" w:hAnsi="標楷體"/>
          <w:sz w:val="28"/>
          <w:szCs w:val="28"/>
        </w:rPr>
      </w:pPr>
      <w:r w:rsidRPr="008E3498">
        <w:rPr>
          <w:rFonts w:ascii="標楷體" w:eastAsia="標楷體" w:hAnsi="標楷體"/>
          <w:sz w:val="28"/>
          <w:szCs w:val="28"/>
        </w:rPr>
        <w:t>本基金就</w:t>
      </w:r>
      <w:r w:rsidRPr="008E3498">
        <w:rPr>
          <w:rFonts w:ascii="標楷體" w:eastAsia="標楷體" w:hAnsi="標楷體" w:hint="eastAsia"/>
          <w:sz w:val="28"/>
          <w:szCs w:val="28"/>
        </w:rPr>
        <w:t>投標廠商</w:t>
      </w:r>
      <w:r w:rsidRPr="008E3498">
        <w:rPr>
          <w:rFonts w:ascii="標楷體" w:eastAsia="標楷體" w:hAnsi="標楷體"/>
          <w:sz w:val="28"/>
          <w:szCs w:val="28"/>
        </w:rPr>
        <w:t>繳交之文件，依規定審查資格及形式要件</w:t>
      </w:r>
      <w:r w:rsidRPr="008E3498">
        <w:rPr>
          <w:rFonts w:ascii="標楷體" w:eastAsia="標楷體" w:hAnsi="標楷體" w:hint="eastAsia"/>
          <w:sz w:val="28"/>
          <w:szCs w:val="28"/>
        </w:rPr>
        <w:t>，倘</w:t>
      </w:r>
      <w:r w:rsidRPr="008E3498">
        <w:rPr>
          <w:rFonts w:ascii="標楷體" w:eastAsia="標楷體" w:hAnsi="標楷體"/>
          <w:sz w:val="28"/>
          <w:szCs w:val="28"/>
        </w:rPr>
        <w:t>有需要，本基金得要求投標廠商</w:t>
      </w:r>
      <w:r w:rsidRPr="00703F99">
        <w:rPr>
          <w:rFonts w:ascii="標楷體" w:eastAsia="標楷體" w:hAnsi="標楷體"/>
          <w:sz w:val="28"/>
          <w:szCs w:val="28"/>
        </w:rPr>
        <w:t>提供</w:t>
      </w:r>
      <w:r w:rsidRPr="00703F99">
        <w:rPr>
          <w:rFonts w:ascii="標楷體" w:eastAsia="標楷體" w:hAnsi="標楷體" w:hint="eastAsia"/>
          <w:sz w:val="28"/>
          <w:szCs w:val="28"/>
        </w:rPr>
        <w:t>資料</w:t>
      </w:r>
      <w:r w:rsidRPr="00703F99">
        <w:rPr>
          <w:rFonts w:ascii="標楷體" w:eastAsia="標楷體" w:hAnsi="標楷體"/>
          <w:sz w:val="28"/>
          <w:szCs w:val="28"/>
        </w:rPr>
        <w:t>正本</w:t>
      </w:r>
      <w:r w:rsidRPr="00703F99">
        <w:rPr>
          <w:rFonts w:ascii="標楷體" w:eastAsia="標楷體" w:hAnsi="標楷體" w:hint="eastAsia"/>
          <w:sz w:val="28"/>
          <w:szCs w:val="28"/>
        </w:rPr>
        <w:t>。</w:t>
      </w:r>
      <w:r w:rsidRPr="00703F99">
        <w:rPr>
          <w:rFonts w:ascii="標楷體" w:eastAsia="標楷體" w:hAnsi="標楷體"/>
          <w:sz w:val="28"/>
          <w:szCs w:val="28"/>
        </w:rPr>
        <w:t>檢附</w:t>
      </w:r>
      <w:r w:rsidRPr="00703F99">
        <w:rPr>
          <w:rFonts w:ascii="標楷體" w:eastAsia="標楷體" w:hAnsi="標楷體" w:hint="eastAsia"/>
          <w:sz w:val="28"/>
          <w:szCs w:val="28"/>
        </w:rPr>
        <w:t>之</w:t>
      </w:r>
      <w:r w:rsidRPr="00703F99">
        <w:rPr>
          <w:rFonts w:ascii="標楷體" w:eastAsia="標楷體" w:hAnsi="標楷體"/>
          <w:sz w:val="28"/>
          <w:szCs w:val="28"/>
        </w:rPr>
        <w:t>資料不全</w:t>
      </w:r>
      <w:r w:rsidR="001E34B2" w:rsidRPr="00703F99">
        <w:rPr>
          <w:rFonts w:ascii="標楷體" w:eastAsia="標楷體" w:hAnsi="標楷體" w:hint="eastAsia"/>
          <w:sz w:val="28"/>
          <w:szCs w:val="28"/>
        </w:rPr>
        <w:t>或不符規格</w:t>
      </w:r>
      <w:r w:rsidRPr="00703F99">
        <w:rPr>
          <w:rFonts w:ascii="標楷體" w:eastAsia="標楷體" w:hAnsi="標楷體" w:hint="eastAsia"/>
          <w:sz w:val="28"/>
          <w:szCs w:val="28"/>
        </w:rPr>
        <w:t>者</w:t>
      </w:r>
      <w:r w:rsidRPr="00703F99">
        <w:rPr>
          <w:rFonts w:ascii="標楷體" w:eastAsia="標楷體" w:hAnsi="標楷體"/>
          <w:sz w:val="28"/>
          <w:szCs w:val="28"/>
        </w:rPr>
        <w:t>，不得參加後續評選</w:t>
      </w:r>
      <w:r w:rsidR="001E34B2" w:rsidRPr="00703F99">
        <w:rPr>
          <w:rFonts w:ascii="標楷體" w:eastAsia="標楷體" w:hAnsi="標楷體" w:hint="eastAsia"/>
          <w:sz w:val="28"/>
          <w:szCs w:val="28"/>
        </w:rPr>
        <w:t>，且所提企劃書不可主張著作權，企劃書及相關資料均不予退還，亦不支付任何費用</w:t>
      </w:r>
      <w:r w:rsidRPr="00703F99">
        <w:rPr>
          <w:rFonts w:ascii="標楷體" w:eastAsia="標楷體" w:hAnsi="標楷體" w:hint="eastAsia"/>
          <w:sz w:val="28"/>
          <w:szCs w:val="28"/>
        </w:rPr>
        <w:t>。</w:t>
      </w:r>
      <w:r w:rsidR="001E34B2" w:rsidRPr="00703F99">
        <w:rPr>
          <w:rFonts w:ascii="標楷體" w:eastAsia="標楷體" w:hAnsi="標楷體"/>
          <w:sz w:val="28"/>
          <w:szCs w:val="28"/>
        </w:rPr>
        <w:br/>
      </w:r>
      <w:r w:rsidR="001E34B2" w:rsidRPr="00703F99">
        <w:rPr>
          <w:rFonts w:ascii="標楷體" w:eastAsia="標楷體" w:hAnsi="標楷體" w:hint="eastAsia"/>
          <w:sz w:val="28"/>
          <w:szCs w:val="28"/>
        </w:rPr>
        <w:t>評選</w:t>
      </w:r>
      <w:r w:rsidRPr="00703F99">
        <w:rPr>
          <w:rFonts w:ascii="標楷體" w:eastAsia="標楷體" w:hAnsi="標楷體"/>
          <w:sz w:val="28"/>
          <w:szCs w:val="28"/>
        </w:rPr>
        <w:t>程序如下：</w:t>
      </w:r>
    </w:p>
    <w:p w14:paraId="20014A2B" w14:textId="77777777"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（一）由召集人說明背景、廠商資格審查結果及評選辦法。</w:t>
      </w:r>
    </w:p>
    <w:p w14:paraId="6C870871" w14:textId="77777777"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（二）通過資格審查之廠商，應依本基金通知，出席評選會議進行簡報，依抽籤決定簡報順序。</w:t>
      </w:r>
    </w:p>
    <w:p w14:paraId="42C29777" w14:textId="61549917" w:rsidR="0069743E" w:rsidRPr="00BF5F55"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 xml:space="preserve">（三）簡報時間以20分鐘為限，但資格審查通過之廠商如有5家（含）以上，簡報時間改以15分鐘為限。本基金備有筆記型  </w:t>
      </w:r>
      <w:r w:rsidRPr="0069743E">
        <w:rPr>
          <w:rFonts w:ascii="標楷體" w:eastAsia="標楷體" w:hAnsi="標楷體" w:hint="eastAsia"/>
          <w:sz w:val="28"/>
          <w:szCs w:val="28"/>
        </w:rPr>
        <w:lastRenderedPageBreak/>
        <w:t>電腦或投影機設備，廠商亦可自行攜帶備用，廠商出席</w:t>
      </w:r>
      <w:proofErr w:type="gramStart"/>
      <w:r w:rsidRPr="0069743E">
        <w:rPr>
          <w:rFonts w:ascii="標楷體" w:eastAsia="標楷體" w:hAnsi="標楷體" w:hint="eastAsia"/>
          <w:sz w:val="28"/>
          <w:szCs w:val="28"/>
        </w:rPr>
        <w:t>最</w:t>
      </w:r>
      <w:proofErr w:type="gramEnd"/>
      <w:r w:rsidRPr="0069743E">
        <w:rPr>
          <w:rFonts w:ascii="標楷體" w:eastAsia="標楷體" w:hAnsi="標楷體" w:hint="eastAsia"/>
          <w:sz w:val="28"/>
          <w:szCs w:val="28"/>
        </w:rPr>
        <w:t>以4人為限。接受評選</w:t>
      </w:r>
      <w:r w:rsidRPr="00BF5F55">
        <w:rPr>
          <w:rFonts w:ascii="標楷體" w:eastAsia="標楷體" w:hAnsi="標楷體" w:hint="eastAsia"/>
          <w:sz w:val="28"/>
          <w:szCs w:val="28"/>
        </w:rPr>
        <w:t>委員詢問，</w:t>
      </w:r>
      <w:r w:rsidR="00D87279" w:rsidRPr="00BF5F55">
        <w:rPr>
          <w:rFonts w:ascii="標楷體" w:eastAsia="標楷體" w:hAnsi="標楷體" w:hint="eastAsia"/>
          <w:sz w:val="28"/>
          <w:szCs w:val="28"/>
        </w:rPr>
        <w:t>答</w:t>
      </w:r>
      <w:proofErr w:type="gramStart"/>
      <w:r w:rsidR="00D87279" w:rsidRPr="00BF5F55">
        <w:rPr>
          <w:rFonts w:ascii="標楷體" w:eastAsia="標楷體" w:hAnsi="標楷體" w:hint="eastAsia"/>
          <w:sz w:val="28"/>
          <w:szCs w:val="28"/>
        </w:rPr>
        <w:t>詢採統問統答</w:t>
      </w:r>
      <w:proofErr w:type="gramEnd"/>
      <w:r w:rsidR="00D87279" w:rsidRPr="00BF5F55">
        <w:rPr>
          <w:rFonts w:ascii="標楷體" w:eastAsia="標楷體" w:hAnsi="標楷體" w:hint="eastAsia"/>
          <w:sz w:val="28"/>
          <w:szCs w:val="28"/>
        </w:rPr>
        <w:t>，以10分鐘為限</w:t>
      </w:r>
      <w:r w:rsidRPr="00BF5F55">
        <w:rPr>
          <w:rFonts w:ascii="標楷體" w:eastAsia="標楷體" w:hAnsi="標楷體" w:hint="eastAsia"/>
          <w:sz w:val="28"/>
          <w:szCs w:val="28"/>
        </w:rPr>
        <w:t>。</w:t>
      </w:r>
    </w:p>
    <w:p w14:paraId="3E398C78" w14:textId="77777777"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（四）評定方式</w:t>
      </w:r>
      <w:proofErr w:type="gramStart"/>
      <w:r w:rsidRPr="0069743E">
        <w:rPr>
          <w:rFonts w:ascii="標楷體" w:eastAsia="標楷體" w:hAnsi="標楷體" w:hint="eastAsia"/>
          <w:sz w:val="28"/>
          <w:szCs w:val="28"/>
        </w:rPr>
        <w:t>採</w:t>
      </w:r>
      <w:proofErr w:type="gramEnd"/>
      <w:r w:rsidRPr="0069743E">
        <w:rPr>
          <w:rFonts w:ascii="標楷體" w:eastAsia="標楷體" w:hAnsi="標楷體" w:hint="eastAsia"/>
          <w:sz w:val="28"/>
          <w:szCs w:val="28"/>
        </w:rPr>
        <w:t>序位法，由評選委員就評選內容進行評比，並依評比高低分數個別</w:t>
      </w:r>
      <w:proofErr w:type="gramStart"/>
      <w:r w:rsidRPr="0069743E">
        <w:rPr>
          <w:rFonts w:ascii="標楷體" w:eastAsia="標楷體" w:hAnsi="標楷體" w:hint="eastAsia"/>
          <w:sz w:val="28"/>
          <w:szCs w:val="28"/>
        </w:rPr>
        <w:t>評定序</w:t>
      </w:r>
      <w:proofErr w:type="gramEnd"/>
      <w:r w:rsidRPr="0069743E">
        <w:rPr>
          <w:rFonts w:ascii="標楷體" w:eastAsia="標楷體" w:hAnsi="標楷體" w:hint="eastAsia"/>
          <w:sz w:val="28"/>
          <w:szCs w:val="28"/>
        </w:rPr>
        <w:t>位。</w:t>
      </w:r>
    </w:p>
    <w:p w14:paraId="40CEA213" w14:textId="4DF43CC3"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（五）各評選委員評分以100分為滿分，所有評選委員評分之總平均分數達75</w:t>
      </w:r>
      <w:r w:rsidR="00E70A1C" w:rsidRPr="0069743E">
        <w:rPr>
          <w:rFonts w:ascii="標楷體" w:eastAsia="標楷體" w:hAnsi="標楷體" w:hint="eastAsia"/>
          <w:sz w:val="28"/>
          <w:szCs w:val="28"/>
        </w:rPr>
        <w:t>分</w:t>
      </w:r>
      <w:r w:rsidRPr="0069743E">
        <w:rPr>
          <w:rFonts w:ascii="標楷體" w:eastAsia="標楷體" w:hAnsi="標楷體" w:hint="eastAsia"/>
          <w:sz w:val="28"/>
          <w:szCs w:val="28"/>
        </w:rPr>
        <w:t>以上為合格；</w:t>
      </w:r>
      <w:proofErr w:type="gramStart"/>
      <w:r w:rsidRPr="0069743E">
        <w:rPr>
          <w:rFonts w:ascii="標楷體" w:eastAsia="標楷體" w:hAnsi="標楷體" w:hint="eastAsia"/>
          <w:sz w:val="28"/>
          <w:szCs w:val="28"/>
        </w:rPr>
        <w:t>倘僅1家</w:t>
      </w:r>
      <w:proofErr w:type="gramEnd"/>
      <w:r w:rsidRPr="0069743E">
        <w:rPr>
          <w:rFonts w:ascii="標楷體" w:eastAsia="標楷體" w:hAnsi="標楷體" w:hint="eastAsia"/>
          <w:sz w:val="28"/>
          <w:szCs w:val="28"/>
        </w:rPr>
        <w:t>投標廠商進行評選，則所有評選委員評分之總平均分數達80分以上為合格。序位總和最少者為最優勝序位；如有兩家（含）以上廠商</w:t>
      </w:r>
      <w:proofErr w:type="gramStart"/>
      <w:r w:rsidRPr="0069743E">
        <w:rPr>
          <w:rFonts w:ascii="標楷體" w:eastAsia="標楷體" w:hAnsi="標楷體" w:hint="eastAsia"/>
          <w:sz w:val="28"/>
          <w:szCs w:val="28"/>
        </w:rPr>
        <w:t>總序分</w:t>
      </w:r>
      <w:proofErr w:type="gramEnd"/>
      <w:r w:rsidRPr="0069743E">
        <w:rPr>
          <w:rFonts w:ascii="標楷體" w:eastAsia="標楷體" w:hAnsi="標楷體" w:hint="eastAsia"/>
          <w:sz w:val="28"/>
          <w:szCs w:val="28"/>
        </w:rPr>
        <w:t>相同，以第一項評分較高者為優勝，如再相同，則由評選委員以投票方式決定。本基金將與最優良廠商進行議價，如議價不成，再與次優廠商進行議價。</w:t>
      </w:r>
    </w:p>
    <w:p w14:paraId="522C7B82" w14:textId="77777777"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（六）評選結果經出席評選委員過半數決定，評比統計完成，統計表由各出席評選委員核對無誤並簽名後，由召集人宣布廠商優勝序位。無法評定優勝廠商時，予以廢標。</w:t>
      </w:r>
    </w:p>
    <w:p w14:paraId="3FAFB412" w14:textId="0F8B0472" w:rsidR="0069743E" w:rsidRPr="0069743E" w:rsidRDefault="0069743E" w:rsidP="0069743E">
      <w:pPr>
        <w:pStyle w:val="ae"/>
        <w:widowControl w:val="0"/>
        <w:adjustRightInd w:val="0"/>
        <w:snapToGrid w:val="0"/>
        <w:spacing w:line="460" w:lineRule="exact"/>
        <w:ind w:leftChars="472" w:left="1984" w:hangingChars="304" w:hanging="851"/>
        <w:rPr>
          <w:rFonts w:ascii="標楷體" w:eastAsia="標楷體" w:hAnsi="標楷體"/>
          <w:sz w:val="28"/>
          <w:szCs w:val="28"/>
        </w:rPr>
      </w:pPr>
      <w:r w:rsidRPr="0069743E">
        <w:rPr>
          <w:rFonts w:ascii="標楷體" w:eastAsia="標楷體" w:hAnsi="標楷體" w:hint="eastAsia"/>
          <w:sz w:val="28"/>
          <w:szCs w:val="28"/>
        </w:rPr>
        <w:t>（七）廠商對所提企劃書不可主張著作權，企劃書提交本基金後，不論得標與否均不予退還，亦不支付任何費用。</w:t>
      </w:r>
    </w:p>
    <w:p w14:paraId="65791764" w14:textId="262B6862" w:rsidR="003C253D" w:rsidRDefault="0069743E" w:rsidP="0069743E">
      <w:pPr>
        <w:pStyle w:val="Default"/>
        <w:spacing w:beforeLines="100" w:before="360"/>
        <w:rPr>
          <w:rFonts w:ascii="Calibri" w:hAnsi="Calibri"/>
          <w:b/>
          <w:color w:val="auto"/>
          <w:sz w:val="28"/>
          <w:szCs w:val="28"/>
        </w:rPr>
      </w:pPr>
      <w:r>
        <w:rPr>
          <w:rFonts w:ascii="Calibri" w:hAnsi="Calibri" w:hint="eastAsia"/>
          <w:b/>
          <w:color w:val="auto"/>
          <w:sz w:val="28"/>
          <w:szCs w:val="28"/>
        </w:rPr>
        <w:t>壹拾、</w:t>
      </w:r>
      <w:r w:rsidRPr="0069743E">
        <w:rPr>
          <w:rFonts w:ascii="Calibri" w:hAnsi="Calibri"/>
          <w:b/>
          <w:color w:val="auto"/>
          <w:sz w:val="28"/>
          <w:szCs w:val="28"/>
        </w:rPr>
        <w:t>評</w:t>
      </w:r>
      <w:r w:rsidRPr="0069743E">
        <w:rPr>
          <w:rFonts w:ascii="Calibri" w:hAnsi="Calibri" w:hint="eastAsia"/>
          <w:b/>
          <w:color w:val="auto"/>
          <w:sz w:val="28"/>
          <w:szCs w:val="28"/>
        </w:rPr>
        <w:t>分</w:t>
      </w:r>
      <w:r w:rsidRPr="0069743E">
        <w:rPr>
          <w:rFonts w:ascii="Calibri" w:hAnsi="Calibri"/>
          <w:b/>
          <w:color w:val="auto"/>
          <w:sz w:val="28"/>
          <w:szCs w:val="28"/>
        </w:rPr>
        <w:t>項目</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4252"/>
        <w:gridCol w:w="1134"/>
      </w:tblGrid>
      <w:tr w:rsidR="0069743E" w:rsidRPr="008E3498" w14:paraId="7BEC4093" w14:textId="77777777" w:rsidTr="008D7AF2">
        <w:trPr>
          <w:trHeight w:val="515"/>
        </w:trPr>
        <w:tc>
          <w:tcPr>
            <w:tcW w:w="851" w:type="dxa"/>
          </w:tcPr>
          <w:p w14:paraId="6D04506C" w14:textId="77777777" w:rsidR="0069743E" w:rsidRPr="008E3498" w:rsidRDefault="0069743E" w:rsidP="008D7AF2">
            <w:pPr>
              <w:snapToGrid w:val="0"/>
              <w:spacing w:line="460" w:lineRule="exact"/>
              <w:jc w:val="center"/>
              <w:rPr>
                <w:rFonts w:ascii="標楷體" w:eastAsia="標楷體" w:hAnsi="標楷體"/>
                <w:sz w:val="28"/>
                <w:szCs w:val="28"/>
              </w:rPr>
            </w:pPr>
            <w:r w:rsidRPr="008E3498">
              <w:rPr>
                <w:rFonts w:ascii="標楷體" w:eastAsia="標楷體" w:hAnsi="標楷體"/>
                <w:sz w:val="28"/>
                <w:szCs w:val="28"/>
              </w:rPr>
              <w:t>項次</w:t>
            </w:r>
          </w:p>
        </w:tc>
        <w:tc>
          <w:tcPr>
            <w:tcW w:w="2268" w:type="dxa"/>
          </w:tcPr>
          <w:p w14:paraId="598E2702" w14:textId="77777777" w:rsidR="0069743E" w:rsidRPr="008E3498" w:rsidRDefault="0069743E" w:rsidP="008D7AF2">
            <w:pPr>
              <w:snapToGrid w:val="0"/>
              <w:spacing w:line="460" w:lineRule="exact"/>
              <w:jc w:val="center"/>
              <w:rPr>
                <w:rFonts w:ascii="標楷體" w:eastAsia="標楷體" w:hAnsi="標楷體"/>
                <w:sz w:val="28"/>
                <w:szCs w:val="28"/>
              </w:rPr>
            </w:pPr>
            <w:r w:rsidRPr="008E3498">
              <w:rPr>
                <w:rFonts w:ascii="標楷體" w:eastAsia="標楷體" w:hAnsi="標楷體"/>
                <w:sz w:val="28"/>
                <w:szCs w:val="28"/>
              </w:rPr>
              <w:t>評分項目</w:t>
            </w:r>
          </w:p>
        </w:tc>
        <w:tc>
          <w:tcPr>
            <w:tcW w:w="4252" w:type="dxa"/>
          </w:tcPr>
          <w:p w14:paraId="3D7B6798" w14:textId="77777777" w:rsidR="0069743E" w:rsidRPr="008E3498" w:rsidRDefault="0069743E" w:rsidP="008D7AF2">
            <w:pPr>
              <w:snapToGrid w:val="0"/>
              <w:spacing w:line="460" w:lineRule="exact"/>
              <w:jc w:val="center"/>
              <w:rPr>
                <w:rFonts w:ascii="標楷體" w:eastAsia="標楷體" w:hAnsi="標楷體"/>
                <w:sz w:val="28"/>
                <w:szCs w:val="28"/>
              </w:rPr>
            </w:pPr>
            <w:r w:rsidRPr="008E3498">
              <w:rPr>
                <w:rFonts w:ascii="標楷體" w:eastAsia="標楷體" w:hAnsi="標楷體"/>
                <w:sz w:val="28"/>
                <w:szCs w:val="28"/>
              </w:rPr>
              <w:t>評分標準</w:t>
            </w:r>
          </w:p>
        </w:tc>
        <w:tc>
          <w:tcPr>
            <w:tcW w:w="1134" w:type="dxa"/>
          </w:tcPr>
          <w:p w14:paraId="42421353" w14:textId="77777777" w:rsidR="0069743E" w:rsidRPr="008E3498" w:rsidRDefault="0069743E" w:rsidP="008D7AF2">
            <w:pPr>
              <w:snapToGrid w:val="0"/>
              <w:spacing w:line="460" w:lineRule="exact"/>
              <w:jc w:val="center"/>
              <w:rPr>
                <w:rFonts w:ascii="標楷體" w:eastAsia="標楷體" w:hAnsi="標楷體"/>
                <w:sz w:val="28"/>
                <w:szCs w:val="28"/>
              </w:rPr>
            </w:pPr>
            <w:r w:rsidRPr="008E3498">
              <w:rPr>
                <w:rFonts w:ascii="標楷體" w:eastAsia="標楷體" w:hAnsi="標楷體"/>
                <w:sz w:val="28"/>
                <w:szCs w:val="28"/>
              </w:rPr>
              <w:t>權重%</w:t>
            </w:r>
          </w:p>
        </w:tc>
      </w:tr>
      <w:tr w:rsidR="0069743E" w:rsidRPr="008E3498" w14:paraId="0279FA9F" w14:textId="77777777" w:rsidTr="008D7AF2">
        <w:trPr>
          <w:trHeight w:val="552"/>
        </w:trPr>
        <w:tc>
          <w:tcPr>
            <w:tcW w:w="851" w:type="dxa"/>
            <w:vAlign w:val="center"/>
          </w:tcPr>
          <w:p w14:paraId="044C4112" w14:textId="386116B9" w:rsidR="0069743E" w:rsidRPr="008E3498" w:rsidRDefault="00B27F07" w:rsidP="008D7AF2">
            <w:pPr>
              <w:snapToGrid w:val="0"/>
              <w:jc w:val="center"/>
              <w:rPr>
                <w:rFonts w:ascii="標楷體" w:eastAsia="標楷體" w:hAnsi="標楷體"/>
                <w:sz w:val="28"/>
                <w:szCs w:val="28"/>
              </w:rPr>
            </w:pPr>
            <w:r>
              <w:rPr>
                <w:rFonts w:ascii="標楷體" w:eastAsia="標楷體" w:hAnsi="標楷體" w:hint="eastAsia"/>
                <w:sz w:val="28"/>
                <w:szCs w:val="28"/>
              </w:rPr>
              <w:t>1</w:t>
            </w:r>
          </w:p>
        </w:tc>
        <w:tc>
          <w:tcPr>
            <w:tcW w:w="2268" w:type="dxa"/>
            <w:vAlign w:val="center"/>
          </w:tcPr>
          <w:p w14:paraId="7C68F6E0" w14:textId="77777777" w:rsidR="0069743E" w:rsidRPr="008E3498" w:rsidRDefault="0069743E" w:rsidP="008D7AF2">
            <w:pPr>
              <w:snapToGrid w:val="0"/>
              <w:jc w:val="both"/>
              <w:rPr>
                <w:rFonts w:ascii="標楷體" w:eastAsia="標楷體" w:hAnsi="標楷體"/>
                <w:sz w:val="28"/>
                <w:szCs w:val="28"/>
              </w:rPr>
            </w:pPr>
            <w:r w:rsidRPr="008E3498">
              <w:rPr>
                <w:rFonts w:ascii="標楷體" w:eastAsia="標楷體" w:hAnsi="標楷體" w:hint="eastAsia"/>
                <w:sz w:val="28"/>
                <w:szCs w:val="28"/>
              </w:rPr>
              <w:t>創意規劃與執行</w:t>
            </w:r>
          </w:p>
        </w:tc>
        <w:tc>
          <w:tcPr>
            <w:tcW w:w="4252" w:type="dxa"/>
          </w:tcPr>
          <w:p w14:paraId="166002A9" w14:textId="0A4C7CB0" w:rsidR="00B27F07" w:rsidRPr="00B27F07" w:rsidRDefault="00B27F07" w:rsidP="00B27F07">
            <w:pPr>
              <w:snapToGrid w:val="0"/>
              <w:rPr>
                <w:rFonts w:ascii="標楷體" w:eastAsia="標楷體" w:hAnsi="標楷體"/>
                <w:sz w:val="28"/>
                <w:szCs w:val="28"/>
              </w:rPr>
            </w:pPr>
            <w:r w:rsidRPr="00B27F07">
              <w:rPr>
                <w:rFonts w:ascii="標楷體" w:eastAsia="標楷體" w:hAnsi="標楷體" w:hint="eastAsia"/>
                <w:sz w:val="28"/>
                <w:szCs w:val="28"/>
              </w:rPr>
              <w:t>應提出至少一款影片腳本大綱</w:t>
            </w:r>
            <w:r>
              <w:rPr>
                <w:rFonts w:ascii="標楷體" w:eastAsia="標楷體" w:hAnsi="標楷體" w:hint="eastAsia"/>
                <w:sz w:val="28"/>
                <w:szCs w:val="28"/>
              </w:rPr>
              <w:t>，需考量：</w:t>
            </w:r>
          </w:p>
          <w:p w14:paraId="11EE86CA" w14:textId="1F44284E" w:rsidR="00B27F07" w:rsidRDefault="00B27F07" w:rsidP="0069743E">
            <w:pPr>
              <w:pStyle w:val="ae"/>
              <w:numPr>
                <w:ilvl w:val="0"/>
                <w:numId w:val="48"/>
              </w:numPr>
              <w:snapToGrid w:val="0"/>
              <w:ind w:leftChars="0" w:left="459" w:hanging="459"/>
              <w:rPr>
                <w:rFonts w:ascii="標楷體" w:eastAsia="標楷體" w:hAnsi="標楷體"/>
                <w:sz w:val="28"/>
                <w:szCs w:val="28"/>
              </w:rPr>
            </w:pPr>
            <w:r>
              <w:rPr>
                <w:rFonts w:ascii="標楷體" w:eastAsia="標楷體" w:hAnsi="標楷體" w:hint="eastAsia"/>
                <w:sz w:val="28"/>
                <w:szCs w:val="28"/>
              </w:rPr>
              <w:t>影片主題是否足夠吸</w:t>
            </w:r>
            <w:proofErr w:type="gramStart"/>
            <w:r>
              <w:rPr>
                <w:rFonts w:ascii="標楷體" w:eastAsia="標楷體" w:hAnsi="標楷體" w:hint="eastAsia"/>
                <w:sz w:val="28"/>
                <w:szCs w:val="28"/>
              </w:rPr>
              <w:t>睛</w:t>
            </w:r>
            <w:proofErr w:type="gramEnd"/>
            <w:r>
              <w:rPr>
                <w:rFonts w:ascii="標楷體" w:eastAsia="標楷體" w:hAnsi="標楷體" w:hint="eastAsia"/>
                <w:sz w:val="28"/>
                <w:szCs w:val="28"/>
              </w:rPr>
              <w:t>、獲得民眾認同感</w:t>
            </w:r>
            <w:r w:rsidR="00683604">
              <w:rPr>
                <w:rFonts w:ascii="標楷體" w:eastAsia="標楷體" w:hAnsi="標楷體" w:hint="eastAsia"/>
                <w:sz w:val="28"/>
                <w:szCs w:val="28"/>
              </w:rPr>
              <w:t>。</w:t>
            </w:r>
          </w:p>
          <w:p w14:paraId="02FE1731" w14:textId="6ED90476" w:rsidR="0069743E" w:rsidRPr="00683604" w:rsidRDefault="00B27F07" w:rsidP="00683604">
            <w:pPr>
              <w:pStyle w:val="ae"/>
              <w:numPr>
                <w:ilvl w:val="0"/>
                <w:numId w:val="48"/>
              </w:numPr>
              <w:snapToGrid w:val="0"/>
              <w:ind w:leftChars="0" w:left="459" w:hanging="459"/>
              <w:rPr>
                <w:rFonts w:ascii="標楷體" w:eastAsia="標楷體" w:hAnsi="標楷體"/>
                <w:bCs/>
                <w:sz w:val="28"/>
                <w:szCs w:val="28"/>
              </w:rPr>
            </w:pPr>
            <w:r>
              <w:rPr>
                <w:rFonts w:ascii="標楷體" w:eastAsia="標楷體" w:hAnsi="標楷體" w:hint="eastAsia"/>
                <w:sz w:val="28"/>
                <w:szCs w:val="28"/>
              </w:rPr>
              <w:t>影片呈現方式是否</w:t>
            </w:r>
            <w:proofErr w:type="gramStart"/>
            <w:r>
              <w:rPr>
                <w:rFonts w:ascii="標楷體" w:eastAsia="標楷體" w:hAnsi="標楷體" w:hint="eastAsia"/>
                <w:sz w:val="28"/>
                <w:szCs w:val="28"/>
              </w:rPr>
              <w:t>洽當</w:t>
            </w:r>
            <w:proofErr w:type="gramEnd"/>
            <w:r w:rsidR="00683604">
              <w:rPr>
                <w:rFonts w:ascii="標楷體" w:eastAsia="標楷體" w:hAnsi="標楷體" w:hint="eastAsia"/>
                <w:sz w:val="28"/>
                <w:szCs w:val="28"/>
              </w:rPr>
              <w:t>。</w:t>
            </w:r>
          </w:p>
        </w:tc>
        <w:tc>
          <w:tcPr>
            <w:tcW w:w="1134" w:type="dxa"/>
            <w:vAlign w:val="center"/>
          </w:tcPr>
          <w:p w14:paraId="68CC58DD" w14:textId="633C6719" w:rsidR="0069743E" w:rsidRPr="008E3498" w:rsidRDefault="00683604" w:rsidP="008D7AF2">
            <w:pPr>
              <w:snapToGrid w:val="0"/>
              <w:jc w:val="center"/>
              <w:rPr>
                <w:rFonts w:ascii="標楷體" w:eastAsia="標楷體" w:hAnsi="標楷體"/>
                <w:sz w:val="28"/>
                <w:szCs w:val="28"/>
              </w:rPr>
            </w:pPr>
            <w:r>
              <w:rPr>
                <w:rFonts w:ascii="標楷體" w:eastAsia="標楷體" w:hAnsi="標楷體" w:hint="eastAsia"/>
                <w:sz w:val="28"/>
                <w:szCs w:val="28"/>
              </w:rPr>
              <w:t>45</w:t>
            </w:r>
          </w:p>
        </w:tc>
      </w:tr>
      <w:tr w:rsidR="00B27F07" w:rsidRPr="008E3498" w14:paraId="64DDA1B5" w14:textId="77777777" w:rsidTr="008D7AF2">
        <w:trPr>
          <w:trHeight w:val="552"/>
        </w:trPr>
        <w:tc>
          <w:tcPr>
            <w:tcW w:w="851" w:type="dxa"/>
            <w:vAlign w:val="center"/>
          </w:tcPr>
          <w:p w14:paraId="4847D727" w14:textId="2591838F" w:rsidR="00B27F07" w:rsidRDefault="00B27F07" w:rsidP="008D7AF2">
            <w:pPr>
              <w:snapToGrid w:val="0"/>
              <w:jc w:val="center"/>
              <w:rPr>
                <w:rFonts w:ascii="標楷體" w:eastAsia="標楷體" w:hAnsi="標楷體"/>
                <w:sz w:val="28"/>
                <w:szCs w:val="28"/>
              </w:rPr>
            </w:pPr>
            <w:r>
              <w:rPr>
                <w:rFonts w:ascii="標楷體" w:eastAsia="標楷體" w:hAnsi="標楷體" w:hint="eastAsia"/>
                <w:sz w:val="28"/>
                <w:szCs w:val="28"/>
              </w:rPr>
              <w:t>2</w:t>
            </w:r>
          </w:p>
        </w:tc>
        <w:tc>
          <w:tcPr>
            <w:tcW w:w="2268" w:type="dxa"/>
            <w:vAlign w:val="center"/>
          </w:tcPr>
          <w:p w14:paraId="0715CEE2" w14:textId="6CF1D66E" w:rsidR="00B27F07" w:rsidRPr="008E3498" w:rsidRDefault="00B27F07" w:rsidP="008D7AF2">
            <w:pPr>
              <w:snapToGrid w:val="0"/>
              <w:jc w:val="both"/>
              <w:rPr>
                <w:rFonts w:ascii="標楷體" w:eastAsia="標楷體" w:hAnsi="標楷體"/>
                <w:sz w:val="28"/>
                <w:szCs w:val="28"/>
              </w:rPr>
            </w:pPr>
            <w:r>
              <w:rPr>
                <w:rFonts w:ascii="標楷體" w:eastAsia="標楷體" w:hAnsi="標楷體" w:hint="eastAsia"/>
                <w:sz w:val="28"/>
                <w:szCs w:val="28"/>
              </w:rPr>
              <w:t>專案時程</w:t>
            </w:r>
            <w:r w:rsidRPr="008E3498">
              <w:rPr>
                <w:rFonts w:ascii="標楷體" w:eastAsia="標楷體" w:hAnsi="標楷體" w:hint="eastAsia"/>
                <w:sz w:val="28"/>
                <w:szCs w:val="28"/>
              </w:rPr>
              <w:t>規劃</w:t>
            </w:r>
            <w:r>
              <w:rPr>
                <w:rFonts w:ascii="標楷體" w:eastAsia="標楷體" w:hAnsi="標楷體" w:hint="eastAsia"/>
                <w:sz w:val="28"/>
                <w:szCs w:val="28"/>
              </w:rPr>
              <w:t>合理性</w:t>
            </w:r>
          </w:p>
        </w:tc>
        <w:tc>
          <w:tcPr>
            <w:tcW w:w="4252" w:type="dxa"/>
          </w:tcPr>
          <w:p w14:paraId="6AAE742A" w14:textId="239FAFD9" w:rsidR="00B27F07" w:rsidRPr="00683604" w:rsidRDefault="00B27F07" w:rsidP="00683604">
            <w:pPr>
              <w:snapToGrid w:val="0"/>
              <w:rPr>
                <w:rFonts w:ascii="標楷體" w:eastAsia="標楷體" w:hAnsi="標楷體"/>
                <w:sz w:val="28"/>
                <w:szCs w:val="28"/>
              </w:rPr>
            </w:pPr>
            <w:r w:rsidRPr="00683604">
              <w:rPr>
                <w:rFonts w:ascii="標楷體" w:eastAsia="標楷體" w:hAnsi="標楷體" w:hint="eastAsia"/>
                <w:sz w:val="28"/>
                <w:szCs w:val="28"/>
              </w:rPr>
              <w:t>各項服務內容及其辦理期程進度表</w:t>
            </w:r>
            <w:r w:rsidR="00683604">
              <w:rPr>
                <w:rFonts w:ascii="標楷體" w:eastAsia="標楷體" w:hAnsi="標楷體" w:hint="eastAsia"/>
                <w:sz w:val="28"/>
                <w:szCs w:val="28"/>
              </w:rPr>
              <w:t>。</w:t>
            </w:r>
          </w:p>
        </w:tc>
        <w:tc>
          <w:tcPr>
            <w:tcW w:w="1134" w:type="dxa"/>
            <w:vAlign w:val="center"/>
          </w:tcPr>
          <w:p w14:paraId="41AB54B6" w14:textId="077B6580" w:rsidR="00B27F07" w:rsidRPr="008E3498" w:rsidRDefault="00683604" w:rsidP="008D7AF2">
            <w:pPr>
              <w:snapToGrid w:val="0"/>
              <w:jc w:val="center"/>
              <w:rPr>
                <w:rFonts w:ascii="標楷體" w:eastAsia="標楷體" w:hAnsi="標楷體"/>
                <w:sz w:val="28"/>
                <w:szCs w:val="28"/>
              </w:rPr>
            </w:pPr>
            <w:r>
              <w:rPr>
                <w:rFonts w:ascii="標楷體" w:eastAsia="標楷體" w:hAnsi="標楷體" w:hint="eastAsia"/>
                <w:sz w:val="28"/>
                <w:szCs w:val="28"/>
              </w:rPr>
              <w:t>20</w:t>
            </w:r>
          </w:p>
        </w:tc>
      </w:tr>
      <w:tr w:rsidR="0069743E" w:rsidRPr="008E3498" w14:paraId="53F4FB85" w14:textId="77777777" w:rsidTr="008D7AF2">
        <w:trPr>
          <w:trHeight w:val="388"/>
        </w:trPr>
        <w:tc>
          <w:tcPr>
            <w:tcW w:w="851" w:type="dxa"/>
            <w:vAlign w:val="center"/>
          </w:tcPr>
          <w:p w14:paraId="1C905232" w14:textId="3296714E" w:rsidR="0069743E" w:rsidRPr="008E3498" w:rsidRDefault="00B27F07" w:rsidP="008D7AF2">
            <w:pPr>
              <w:snapToGrid w:val="0"/>
              <w:jc w:val="center"/>
              <w:rPr>
                <w:rFonts w:ascii="標楷體" w:eastAsia="標楷體" w:hAnsi="標楷體"/>
                <w:sz w:val="28"/>
                <w:szCs w:val="28"/>
              </w:rPr>
            </w:pPr>
            <w:r>
              <w:rPr>
                <w:rFonts w:ascii="標楷體" w:eastAsia="標楷體" w:hAnsi="標楷體" w:hint="eastAsia"/>
                <w:sz w:val="28"/>
                <w:szCs w:val="28"/>
              </w:rPr>
              <w:t>3</w:t>
            </w:r>
          </w:p>
        </w:tc>
        <w:tc>
          <w:tcPr>
            <w:tcW w:w="2268" w:type="dxa"/>
            <w:vAlign w:val="center"/>
          </w:tcPr>
          <w:p w14:paraId="67AE16FD" w14:textId="77777777" w:rsidR="0069743E" w:rsidRPr="008E3498" w:rsidRDefault="0069743E" w:rsidP="008D7AF2">
            <w:pPr>
              <w:snapToGrid w:val="0"/>
              <w:jc w:val="both"/>
              <w:rPr>
                <w:rFonts w:ascii="標楷體" w:eastAsia="標楷體" w:hAnsi="標楷體"/>
                <w:sz w:val="28"/>
                <w:szCs w:val="28"/>
              </w:rPr>
            </w:pPr>
            <w:r w:rsidRPr="008E3498">
              <w:rPr>
                <w:rFonts w:ascii="標楷體" w:eastAsia="標楷體" w:hAnsi="標楷體"/>
                <w:sz w:val="28"/>
                <w:szCs w:val="28"/>
              </w:rPr>
              <w:t>報價及經費分配</w:t>
            </w:r>
            <w:r w:rsidRPr="008E3498">
              <w:rPr>
                <w:rFonts w:ascii="標楷體" w:eastAsia="標楷體" w:hAnsi="標楷體"/>
                <w:sz w:val="28"/>
                <w:szCs w:val="28"/>
              </w:rPr>
              <w:br/>
              <w:t>合理性</w:t>
            </w:r>
          </w:p>
        </w:tc>
        <w:tc>
          <w:tcPr>
            <w:tcW w:w="4252" w:type="dxa"/>
          </w:tcPr>
          <w:p w14:paraId="616AA707" w14:textId="59876C40" w:rsidR="0069743E" w:rsidRPr="00683604" w:rsidRDefault="00683604" w:rsidP="00683604">
            <w:pPr>
              <w:snapToGrid w:val="0"/>
              <w:rPr>
                <w:rFonts w:ascii="標楷體" w:eastAsia="標楷體" w:hAnsi="標楷體"/>
                <w:sz w:val="28"/>
              </w:rPr>
            </w:pPr>
            <w:proofErr w:type="gramStart"/>
            <w:r>
              <w:rPr>
                <w:rFonts w:ascii="標楷體" w:eastAsia="標楷體" w:hAnsi="標楷體" w:hint="eastAsia"/>
                <w:sz w:val="28"/>
                <w:szCs w:val="28"/>
              </w:rPr>
              <w:t>詳列本案</w:t>
            </w:r>
            <w:proofErr w:type="gramEnd"/>
            <w:r>
              <w:rPr>
                <w:rFonts w:ascii="標楷體" w:eastAsia="標楷體" w:hAnsi="標楷體" w:hint="eastAsia"/>
                <w:sz w:val="28"/>
                <w:szCs w:val="28"/>
              </w:rPr>
              <w:t>所需之設計、</w:t>
            </w:r>
            <w:r w:rsidRPr="00EA197E">
              <w:rPr>
                <w:rFonts w:ascii="標楷體" w:eastAsia="標楷體" w:hAnsi="標楷體" w:hint="eastAsia"/>
                <w:sz w:val="28"/>
                <w:szCs w:val="28"/>
              </w:rPr>
              <w:t>規</w:t>
            </w:r>
            <w:r w:rsidR="00296064" w:rsidRPr="00EA197E">
              <w:rPr>
                <w:rFonts w:ascii="標楷體" w:eastAsia="標楷體" w:hAnsi="標楷體" w:hint="eastAsia"/>
                <w:sz w:val="28"/>
                <w:szCs w:val="28"/>
              </w:rPr>
              <w:t>劃</w:t>
            </w:r>
            <w:r>
              <w:rPr>
                <w:rFonts w:ascii="標楷體" w:eastAsia="標楷體" w:hAnsi="標楷體" w:hint="eastAsia"/>
                <w:sz w:val="28"/>
                <w:szCs w:val="28"/>
              </w:rPr>
              <w:t>、人事、場地器材、專案管理及版權等各項費用；總金額應含稅。</w:t>
            </w:r>
          </w:p>
        </w:tc>
        <w:tc>
          <w:tcPr>
            <w:tcW w:w="1134" w:type="dxa"/>
            <w:vAlign w:val="center"/>
          </w:tcPr>
          <w:p w14:paraId="53969C3F" w14:textId="77777777" w:rsidR="0069743E" w:rsidRPr="008E3498" w:rsidRDefault="0069743E" w:rsidP="008D7AF2">
            <w:pPr>
              <w:snapToGrid w:val="0"/>
              <w:jc w:val="center"/>
              <w:rPr>
                <w:rFonts w:ascii="標楷體" w:eastAsia="標楷體" w:hAnsi="標楷體"/>
                <w:sz w:val="28"/>
                <w:szCs w:val="28"/>
              </w:rPr>
            </w:pPr>
            <w:r w:rsidRPr="008E3498">
              <w:rPr>
                <w:rFonts w:ascii="標楷體" w:eastAsia="標楷體" w:hAnsi="標楷體" w:hint="eastAsia"/>
                <w:sz w:val="28"/>
                <w:szCs w:val="28"/>
              </w:rPr>
              <w:t>20</w:t>
            </w:r>
          </w:p>
        </w:tc>
      </w:tr>
      <w:tr w:rsidR="0069743E" w:rsidRPr="008E3498" w14:paraId="16549A80" w14:textId="77777777" w:rsidTr="008D7AF2">
        <w:trPr>
          <w:trHeight w:val="388"/>
        </w:trPr>
        <w:tc>
          <w:tcPr>
            <w:tcW w:w="851" w:type="dxa"/>
            <w:vAlign w:val="center"/>
          </w:tcPr>
          <w:p w14:paraId="786206F6" w14:textId="2C7ED3A1" w:rsidR="0069743E" w:rsidRPr="008E3498" w:rsidRDefault="00B27F07" w:rsidP="008D7AF2">
            <w:pPr>
              <w:snapToGrid w:val="0"/>
              <w:jc w:val="center"/>
              <w:rPr>
                <w:rFonts w:ascii="標楷體" w:eastAsia="標楷體" w:hAnsi="標楷體"/>
                <w:sz w:val="28"/>
                <w:szCs w:val="28"/>
              </w:rPr>
            </w:pPr>
            <w:r>
              <w:rPr>
                <w:rFonts w:ascii="標楷體" w:eastAsia="標楷體" w:hAnsi="標楷體" w:hint="eastAsia"/>
                <w:sz w:val="28"/>
                <w:szCs w:val="28"/>
              </w:rPr>
              <w:t>4</w:t>
            </w:r>
          </w:p>
        </w:tc>
        <w:tc>
          <w:tcPr>
            <w:tcW w:w="2268" w:type="dxa"/>
            <w:vAlign w:val="center"/>
          </w:tcPr>
          <w:p w14:paraId="63B20FEA" w14:textId="77777777" w:rsidR="0069743E" w:rsidRPr="008E3498" w:rsidRDefault="0069743E" w:rsidP="008D7AF2">
            <w:pPr>
              <w:snapToGrid w:val="0"/>
              <w:jc w:val="both"/>
              <w:rPr>
                <w:rFonts w:ascii="標楷體" w:eastAsia="標楷體" w:hAnsi="標楷體"/>
                <w:sz w:val="28"/>
                <w:szCs w:val="28"/>
              </w:rPr>
            </w:pPr>
            <w:r w:rsidRPr="008E3498">
              <w:rPr>
                <w:rFonts w:ascii="標楷體" w:eastAsia="標楷體" w:hAnsi="標楷體"/>
                <w:sz w:val="28"/>
                <w:szCs w:val="28"/>
              </w:rPr>
              <w:t>廠商企劃團隊之</w:t>
            </w:r>
            <w:r w:rsidRPr="008E3498">
              <w:rPr>
                <w:rFonts w:ascii="標楷體" w:eastAsia="標楷體" w:hAnsi="標楷體"/>
                <w:sz w:val="28"/>
                <w:szCs w:val="28"/>
              </w:rPr>
              <w:br/>
              <w:t>經驗</w:t>
            </w:r>
            <w:r w:rsidRPr="008E3498">
              <w:rPr>
                <w:rFonts w:ascii="標楷體" w:eastAsia="標楷體" w:hAnsi="標楷體" w:hint="eastAsia"/>
                <w:sz w:val="28"/>
                <w:szCs w:val="28"/>
              </w:rPr>
              <w:t>及</w:t>
            </w:r>
            <w:r w:rsidRPr="008E3498">
              <w:rPr>
                <w:rFonts w:ascii="標楷體" w:eastAsia="標楷體" w:hAnsi="標楷體"/>
                <w:sz w:val="28"/>
                <w:szCs w:val="28"/>
              </w:rPr>
              <w:t>能力</w:t>
            </w:r>
          </w:p>
        </w:tc>
        <w:tc>
          <w:tcPr>
            <w:tcW w:w="4252" w:type="dxa"/>
          </w:tcPr>
          <w:p w14:paraId="41196A49" w14:textId="168D1210" w:rsidR="0069743E" w:rsidRPr="00BF5F55" w:rsidRDefault="0069743E" w:rsidP="0069743E">
            <w:pPr>
              <w:pStyle w:val="ae"/>
              <w:numPr>
                <w:ilvl w:val="0"/>
                <w:numId w:val="50"/>
              </w:numPr>
              <w:snapToGrid w:val="0"/>
              <w:ind w:leftChars="0" w:left="459" w:hanging="459"/>
              <w:rPr>
                <w:rFonts w:ascii="標楷體" w:eastAsia="標楷體" w:hAnsi="標楷體"/>
                <w:sz w:val="28"/>
              </w:rPr>
            </w:pPr>
            <w:r w:rsidRPr="00BF5F55">
              <w:rPr>
                <w:rFonts w:ascii="標楷體" w:eastAsia="標楷體" w:hAnsi="標楷體"/>
                <w:sz w:val="28"/>
              </w:rPr>
              <w:t>相關經驗及執行實績</w:t>
            </w:r>
            <w:r w:rsidR="00683604" w:rsidRPr="00BF5F55">
              <w:rPr>
                <w:rFonts w:ascii="標楷體" w:eastAsia="標楷體" w:hAnsi="標楷體" w:hint="eastAsia"/>
                <w:sz w:val="28"/>
                <w:szCs w:val="28"/>
              </w:rPr>
              <w:t>。</w:t>
            </w:r>
          </w:p>
          <w:p w14:paraId="070F4A0A" w14:textId="3CFAB892" w:rsidR="0069743E" w:rsidRPr="00BF5F55" w:rsidRDefault="0069743E" w:rsidP="0069743E">
            <w:pPr>
              <w:pStyle w:val="ae"/>
              <w:numPr>
                <w:ilvl w:val="0"/>
                <w:numId w:val="50"/>
              </w:numPr>
              <w:snapToGrid w:val="0"/>
              <w:ind w:leftChars="0" w:left="459" w:hanging="459"/>
              <w:rPr>
                <w:rFonts w:ascii="標楷體" w:eastAsia="標楷體" w:hAnsi="標楷體"/>
                <w:sz w:val="28"/>
              </w:rPr>
            </w:pPr>
            <w:r w:rsidRPr="00BF5F55">
              <w:rPr>
                <w:rFonts w:ascii="標楷體" w:eastAsia="標楷體" w:hAnsi="標楷體" w:hint="eastAsia"/>
                <w:sz w:val="28"/>
              </w:rPr>
              <w:t>服務本專案之</w:t>
            </w:r>
            <w:r w:rsidRPr="00BF5F55">
              <w:rPr>
                <w:rFonts w:ascii="標楷體" w:eastAsia="標楷體" w:hAnsi="標楷體"/>
                <w:sz w:val="28"/>
              </w:rPr>
              <w:t>人力配置</w:t>
            </w:r>
            <w:r w:rsidRPr="00BF5F55">
              <w:rPr>
                <w:rFonts w:ascii="標楷體" w:eastAsia="標楷體" w:hAnsi="標楷體" w:hint="eastAsia"/>
                <w:sz w:val="28"/>
              </w:rPr>
              <w:t>及</w:t>
            </w:r>
            <w:r w:rsidRPr="00BF5F55">
              <w:rPr>
                <w:rFonts w:ascii="標楷體" w:eastAsia="標楷體" w:hAnsi="標楷體"/>
                <w:sz w:val="28"/>
              </w:rPr>
              <w:t>組織架構</w:t>
            </w:r>
            <w:r w:rsidR="00683604" w:rsidRPr="00BF5F55">
              <w:rPr>
                <w:rFonts w:ascii="標楷體" w:eastAsia="標楷體" w:hAnsi="標楷體" w:hint="eastAsia"/>
                <w:sz w:val="28"/>
                <w:szCs w:val="28"/>
              </w:rPr>
              <w:t>。</w:t>
            </w:r>
          </w:p>
        </w:tc>
        <w:tc>
          <w:tcPr>
            <w:tcW w:w="1134" w:type="dxa"/>
            <w:vAlign w:val="center"/>
          </w:tcPr>
          <w:p w14:paraId="70981B1A" w14:textId="7F23BB61" w:rsidR="0069743E" w:rsidRPr="00BF5F55" w:rsidRDefault="00683604" w:rsidP="008D7AF2">
            <w:pPr>
              <w:snapToGrid w:val="0"/>
              <w:jc w:val="center"/>
              <w:rPr>
                <w:rFonts w:ascii="標楷體" w:eastAsia="標楷體" w:hAnsi="標楷體"/>
                <w:sz w:val="28"/>
                <w:szCs w:val="28"/>
              </w:rPr>
            </w:pPr>
            <w:r w:rsidRPr="00BF5F55">
              <w:rPr>
                <w:rFonts w:ascii="標楷體" w:eastAsia="標楷體" w:hAnsi="標楷體" w:hint="eastAsia"/>
                <w:sz w:val="28"/>
                <w:szCs w:val="28"/>
              </w:rPr>
              <w:t>1</w:t>
            </w:r>
            <w:r w:rsidR="00EA197E" w:rsidRPr="00BF5F55">
              <w:rPr>
                <w:rFonts w:ascii="標楷體" w:eastAsia="標楷體" w:hAnsi="標楷體" w:hint="eastAsia"/>
                <w:sz w:val="28"/>
                <w:szCs w:val="28"/>
              </w:rPr>
              <w:t>0</w:t>
            </w:r>
          </w:p>
        </w:tc>
      </w:tr>
      <w:tr w:rsidR="00EA197E" w:rsidRPr="008E3498" w14:paraId="6FD9AAEB" w14:textId="77777777" w:rsidTr="008D7AF2">
        <w:trPr>
          <w:trHeight w:val="388"/>
        </w:trPr>
        <w:tc>
          <w:tcPr>
            <w:tcW w:w="851" w:type="dxa"/>
            <w:vAlign w:val="center"/>
          </w:tcPr>
          <w:p w14:paraId="2E44A07A" w14:textId="12833257" w:rsidR="00EA197E" w:rsidRPr="00BF5F55" w:rsidRDefault="00EA197E" w:rsidP="00EA197E">
            <w:pPr>
              <w:snapToGrid w:val="0"/>
              <w:jc w:val="center"/>
              <w:rPr>
                <w:rFonts w:ascii="標楷體" w:eastAsia="標楷體" w:hAnsi="標楷體"/>
                <w:sz w:val="28"/>
                <w:szCs w:val="28"/>
              </w:rPr>
            </w:pPr>
            <w:r w:rsidRPr="00BF5F55">
              <w:rPr>
                <w:rFonts w:ascii="標楷體" w:eastAsia="標楷體" w:hAnsi="標楷體" w:hint="eastAsia"/>
                <w:sz w:val="28"/>
                <w:szCs w:val="28"/>
              </w:rPr>
              <w:lastRenderedPageBreak/>
              <w:t>5</w:t>
            </w:r>
          </w:p>
        </w:tc>
        <w:tc>
          <w:tcPr>
            <w:tcW w:w="2268" w:type="dxa"/>
            <w:vAlign w:val="center"/>
          </w:tcPr>
          <w:p w14:paraId="19CD46BC" w14:textId="4E2EE4FC" w:rsidR="00EA197E" w:rsidRPr="00BF5F55" w:rsidRDefault="00EA197E" w:rsidP="00EA197E">
            <w:pPr>
              <w:snapToGrid w:val="0"/>
              <w:jc w:val="both"/>
              <w:rPr>
                <w:rFonts w:ascii="標楷體" w:eastAsia="標楷體" w:hAnsi="標楷體"/>
                <w:sz w:val="28"/>
                <w:szCs w:val="28"/>
              </w:rPr>
            </w:pPr>
            <w:r w:rsidRPr="00BF5F55">
              <w:rPr>
                <w:rFonts w:ascii="標楷體" w:eastAsia="標楷體" w:hAnsi="標楷體" w:hint="eastAsia"/>
                <w:sz w:val="28"/>
                <w:szCs w:val="28"/>
              </w:rPr>
              <w:t>簡報及</w:t>
            </w:r>
            <w:proofErr w:type="gramStart"/>
            <w:r w:rsidRPr="00BF5F55">
              <w:rPr>
                <w:rFonts w:ascii="標楷體" w:eastAsia="標楷體" w:hAnsi="標楷體" w:hint="eastAsia"/>
                <w:sz w:val="28"/>
                <w:szCs w:val="28"/>
              </w:rPr>
              <w:t>詢</w:t>
            </w:r>
            <w:proofErr w:type="gramEnd"/>
            <w:r w:rsidRPr="00BF5F55">
              <w:rPr>
                <w:rFonts w:ascii="標楷體" w:eastAsia="標楷體" w:hAnsi="標楷體" w:hint="eastAsia"/>
                <w:sz w:val="28"/>
                <w:szCs w:val="28"/>
              </w:rPr>
              <w:t>答</w:t>
            </w:r>
          </w:p>
        </w:tc>
        <w:tc>
          <w:tcPr>
            <w:tcW w:w="4252" w:type="dxa"/>
          </w:tcPr>
          <w:p w14:paraId="731F48AD" w14:textId="781365EB" w:rsidR="00EA197E" w:rsidRPr="00BF5F55" w:rsidRDefault="00EA197E" w:rsidP="00EA197E">
            <w:pPr>
              <w:snapToGrid w:val="0"/>
              <w:rPr>
                <w:rFonts w:ascii="標楷體" w:eastAsia="標楷體" w:hAnsi="標楷體"/>
                <w:sz w:val="28"/>
              </w:rPr>
            </w:pPr>
            <w:r w:rsidRPr="00BF5F55">
              <w:rPr>
                <w:rFonts w:ascii="標楷體" w:eastAsia="標楷體" w:hAnsi="標楷體" w:hint="eastAsia"/>
                <w:sz w:val="28"/>
              </w:rPr>
              <w:t>對本案瞭解程度及</w:t>
            </w:r>
            <w:proofErr w:type="gramStart"/>
            <w:r w:rsidRPr="00BF5F55">
              <w:rPr>
                <w:rFonts w:ascii="標楷體" w:eastAsia="標楷體" w:hAnsi="標楷體" w:hint="eastAsia"/>
                <w:sz w:val="28"/>
              </w:rPr>
              <w:t>詢</w:t>
            </w:r>
            <w:proofErr w:type="gramEnd"/>
            <w:r w:rsidRPr="00BF5F55">
              <w:rPr>
                <w:rFonts w:ascii="標楷體" w:eastAsia="標楷體" w:hAnsi="標楷體" w:hint="eastAsia"/>
                <w:sz w:val="28"/>
              </w:rPr>
              <w:t>答正確性。</w:t>
            </w:r>
          </w:p>
        </w:tc>
        <w:tc>
          <w:tcPr>
            <w:tcW w:w="1134" w:type="dxa"/>
            <w:vAlign w:val="center"/>
          </w:tcPr>
          <w:p w14:paraId="1233FF66" w14:textId="1B39E86D" w:rsidR="00EA197E" w:rsidRPr="00BF5F55" w:rsidRDefault="00EA197E" w:rsidP="00EA197E">
            <w:pPr>
              <w:snapToGrid w:val="0"/>
              <w:jc w:val="center"/>
              <w:rPr>
                <w:rFonts w:ascii="標楷體" w:eastAsia="標楷體" w:hAnsi="標楷體"/>
                <w:sz w:val="28"/>
                <w:szCs w:val="28"/>
              </w:rPr>
            </w:pPr>
            <w:r w:rsidRPr="00BF5F55">
              <w:rPr>
                <w:rFonts w:ascii="標楷體" w:eastAsia="標楷體" w:hAnsi="標楷體" w:hint="eastAsia"/>
                <w:sz w:val="28"/>
                <w:szCs w:val="28"/>
              </w:rPr>
              <w:t>5</w:t>
            </w:r>
          </w:p>
        </w:tc>
      </w:tr>
      <w:tr w:rsidR="0069743E" w:rsidRPr="008E3498" w14:paraId="7D4BEFDB" w14:textId="77777777" w:rsidTr="008D7AF2">
        <w:trPr>
          <w:trHeight w:val="388"/>
        </w:trPr>
        <w:tc>
          <w:tcPr>
            <w:tcW w:w="7371" w:type="dxa"/>
            <w:gridSpan w:val="3"/>
            <w:vAlign w:val="center"/>
          </w:tcPr>
          <w:p w14:paraId="46B7E343" w14:textId="77777777" w:rsidR="0069743E" w:rsidRPr="008E3498" w:rsidRDefault="0069743E" w:rsidP="008D7AF2">
            <w:pPr>
              <w:snapToGrid w:val="0"/>
              <w:ind w:left="360"/>
              <w:rPr>
                <w:rFonts w:ascii="標楷體" w:eastAsia="標楷體" w:hAnsi="標楷體"/>
                <w:bCs/>
                <w:sz w:val="28"/>
                <w:szCs w:val="28"/>
              </w:rPr>
            </w:pPr>
            <w:r w:rsidRPr="008E3498">
              <w:rPr>
                <w:rFonts w:ascii="標楷體" w:eastAsia="標楷體" w:hAnsi="標楷體" w:hint="eastAsia"/>
                <w:sz w:val="28"/>
                <w:szCs w:val="28"/>
              </w:rPr>
              <w:t>總計</w:t>
            </w:r>
          </w:p>
        </w:tc>
        <w:tc>
          <w:tcPr>
            <w:tcW w:w="1134" w:type="dxa"/>
            <w:vAlign w:val="center"/>
          </w:tcPr>
          <w:p w14:paraId="1796551D" w14:textId="77777777" w:rsidR="0069743E" w:rsidRPr="008E3498" w:rsidRDefault="0069743E" w:rsidP="008D7AF2">
            <w:pPr>
              <w:snapToGrid w:val="0"/>
              <w:jc w:val="center"/>
              <w:rPr>
                <w:rFonts w:ascii="標楷體" w:eastAsia="標楷體" w:hAnsi="標楷體"/>
                <w:sz w:val="28"/>
                <w:szCs w:val="28"/>
              </w:rPr>
            </w:pPr>
            <w:r w:rsidRPr="008E3498">
              <w:rPr>
                <w:rFonts w:ascii="標楷體" w:eastAsia="標楷體" w:hAnsi="標楷體" w:hint="eastAsia"/>
                <w:sz w:val="28"/>
                <w:szCs w:val="28"/>
              </w:rPr>
              <w:t>100</w:t>
            </w:r>
          </w:p>
        </w:tc>
      </w:tr>
    </w:tbl>
    <w:p w14:paraId="3AE531D8" w14:textId="77777777" w:rsidR="00683604" w:rsidRDefault="00683604" w:rsidP="00683604">
      <w:pPr>
        <w:adjustRightInd w:val="0"/>
        <w:snapToGrid w:val="0"/>
        <w:spacing w:line="460" w:lineRule="exact"/>
        <w:ind w:leftChars="-118" w:left="-283"/>
        <w:rPr>
          <w:rFonts w:ascii="標楷體" w:eastAsia="標楷體" w:hAnsi="標楷體"/>
          <w:b/>
          <w:sz w:val="28"/>
          <w:szCs w:val="28"/>
        </w:rPr>
      </w:pPr>
    </w:p>
    <w:p w14:paraId="60B8648D" w14:textId="20DC34E0" w:rsidR="00683604" w:rsidRPr="008E3498" w:rsidRDefault="00683604" w:rsidP="00683604">
      <w:pPr>
        <w:adjustRightInd w:val="0"/>
        <w:snapToGrid w:val="0"/>
        <w:spacing w:line="460" w:lineRule="exact"/>
        <w:rPr>
          <w:rFonts w:ascii="標楷體" w:eastAsia="標楷體" w:hAnsi="標楷體"/>
          <w:b/>
          <w:sz w:val="28"/>
          <w:szCs w:val="28"/>
        </w:rPr>
      </w:pPr>
      <w:r w:rsidRPr="008E3498">
        <w:rPr>
          <w:rFonts w:ascii="標楷體" w:eastAsia="標楷體" w:hAnsi="標楷體" w:hint="eastAsia"/>
          <w:b/>
          <w:sz w:val="28"/>
          <w:szCs w:val="28"/>
        </w:rPr>
        <w:t>拾貳</w:t>
      </w:r>
      <w:r w:rsidRPr="008E3498">
        <w:rPr>
          <w:rFonts w:ascii="標楷體" w:eastAsia="標楷體" w:hAnsi="標楷體"/>
          <w:b/>
          <w:sz w:val="28"/>
          <w:szCs w:val="28"/>
        </w:rPr>
        <w:t>、議價</w:t>
      </w:r>
      <w:r w:rsidRPr="008E3498">
        <w:rPr>
          <w:rFonts w:ascii="標楷體" w:eastAsia="標楷體" w:hAnsi="標楷體" w:hint="eastAsia"/>
          <w:b/>
          <w:sz w:val="28"/>
          <w:szCs w:val="28"/>
        </w:rPr>
        <w:t>及</w:t>
      </w:r>
      <w:r w:rsidRPr="008E3498">
        <w:rPr>
          <w:rFonts w:ascii="標楷體" w:eastAsia="標楷體" w:hAnsi="標楷體"/>
          <w:b/>
          <w:sz w:val="28"/>
          <w:szCs w:val="28"/>
        </w:rPr>
        <w:t>簽約</w:t>
      </w:r>
    </w:p>
    <w:p w14:paraId="1CF671FB" w14:textId="77777777" w:rsidR="00683604" w:rsidRPr="00AE649D" w:rsidRDefault="00683604" w:rsidP="00683604">
      <w:pPr>
        <w:pStyle w:val="ae"/>
        <w:widowControl w:val="0"/>
        <w:numPr>
          <w:ilvl w:val="0"/>
          <w:numId w:val="52"/>
        </w:numPr>
        <w:tabs>
          <w:tab w:val="left" w:pos="540"/>
        </w:tabs>
        <w:snapToGrid w:val="0"/>
        <w:spacing w:line="460" w:lineRule="exact"/>
        <w:ind w:leftChars="0" w:left="1418" w:hanging="567"/>
        <w:jc w:val="both"/>
        <w:rPr>
          <w:rFonts w:ascii="標楷體" w:eastAsia="標楷體" w:hAnsi="標楷體"/>
          <w:sz w:val="28"/>
          <w:szCs w:val="28"/>
        </w:rPr>
      </w:pPr>
      <w:r w:rsidRPr="00AE649D">
        <w:rPr>
          <w:rFonts w:ascii="標楷體" w:eastAsia="標楷體" w:hAnsi="標楷體"/>
          <w:sz w:val="28"/>
          <w:szCs w:val="28"/>
        </w:rPr>
        <w:t>取得優先議價權之廠商，倘自動放棄或無故不依時限議價或簽約時，本基金得依序遞補辦理。</w:t>
      </w:r>
    </w:p>
    <w:p w14:paraId="357F6E38" w14:textId="77777777" w:rsidR="00683604" w:rsidRPr="008E3498" w:rsidRDefault="00683604" w:rsidP="00683604">
      <w:pPr>
        <w:tabs>
          <w:tab w:val="left" w:pos="540"/>
        </w:tabs>
        <w:snapToGrid w:val="0"/>
        <w:spacing w:line="460" w:lineRule="exact"/>
        <w:ind w:leftChars="354" w:left="1416" w:hangingChars="202" w:hanging="566"/>
        <w:jc w:val="both"/>
        <w:rPr>
          <w:rFonts w:ascii="標楷體" w:eastAsia="標楷體" w:hAnsi="標楷體"/>
          <w:sz w:val="28"/>
          <w:szCs w:val="28"/>
        </w:rPr>
      </w:pPr>
      <w:r w:rsidRPr="008E3498">
        <w:rPr>
          <w:rFonts w:ascii="標楷體" w:eastAsia="標楷體" w:hAnsi="標楷體"/>
          <w:sz w:val="28"/>
          <w:szCs w:val="28"/>
        </w:rPr>
        <w:t>二</w:t>
      </w:r>
      <w:bookmarkStart w:id="0" w:name="_Hlk183016359"/>
      <w:r w:rsidRPr="008E3498">
        <w:rPr>
          <w:rFonts w:ascii="標楷體" w:eastAsia="標楷體" w:hAnsi="標楷體"/>
          <w:sz w:val="28"/>
          <w:szCs w:val="28"/>
        </w:rPr>
        <w:t>、</w:t>
      </w:r>
      <w:bookmarkEnd w:id="0"/>
      <w:r w:rsidRPr="008E3498">
        <w:rPr>
          <w:rFonts w:ascii="標楷體" w:eastAsia="標楷體" w:hAnsi="標楷體" w:hint="eastAsia"/>
          <w:sz w:val="28"/>
          <w:szCs w:val="28"/>
        </w:rPr>
        <w:t>得標廠商</w:t>
      </w:r>
      <w:r w:rsidRPr="008E3498">
        <w:rPr>
          <w:rFonts w:ascii="標楷體" w:eastAsia="標楷體" w:hAnsi="標楷體"/>
          <w:sz w:val="28"/>
          <w:szCs w:val="28"/>
        </w:rPr>
        <w:t>應於</w:t>
      </w:r>
      <w:r w:rsidRPr="008E3498">
        <w:rPr>
          <w:rFonts w:ascii="標楷體" w:eastAsia="標楷體" w:hAnsi="標楷體" w:hint="eastAsia"/>
          <w:sz w:val="28"/>
          <w:szCs w:val="28"/>
        </w:rPr>
        <w:t>決標</w:t>
      </w:r>
      <w:r w:rsidRPr="008E3498">
        <w:rPr>
          <w:rFonts w:ascii="標楷體" w:eastAsia="標楷體" w:hAnsi="標楷體"/>
          <w:sz w:val="28"/>
          <w:szCs w:val="28"/>
        </w:rPr>
        <w:t>日</w:t>
      </w:r>
      <w:r w:rsidRPr="008E3498">
        <w:rPr>
          <w:rFonts w:ascii="標楷體" w:eastAsia="標楷體" w:hAnsi="標楷體" w:hint="eastAsia"/>
          <w:sz w:val="28"/>
        </w:rPr>
        <w:t>後完成</w:t>
      </w:r>
      <w:r w:rsidRPr="008E3498">
        <w:rPr>
          <w:rFonts w:ascii="標楷體" w:eastAsia="標楷體" w:hAnsi="標楷體"/>
          <w:sz w:val="28"/>
          <w:szCs w:val="28"/>
        </w:rPr>
        <w:t>簽約</w:t>
      </w:r>
      <w:r w:rsidRPr="008E3498">
        <w:rPr>
          <w:rFonts w:ascii="標楷體" w:eastAsia="標楷體" w:hAnsi="標楷體" w:hint="eastAsia"/>
          <w:sz w:val="28"/>
          <w:szCs w:val="28"/>
        </w:rPr>
        <w:t>，</w:t>
      </w:r>
      <w:r w:rsidRPr="008E3498">
        <w:rPr>
          <w:rFonts w:ascii="標楷體" w:eastAsia="標楷體" w:hAnsi="標楷體"/>
          <w:sz w:val="28"/>
          <w:szCs w:val="28"/>
        </w:rPr>
        <w:t>並須提出</w:t>
      </w:r>
      <w:r w:rsidRPr="008E3498">
        <w:rPr>
          <w:rFonts w:ascii="標楷體" w:eastAsia="標楷體" w:hAnsi="標楷體" w:hint="eastAsia"/>
          <w:sz w:val="28"/>
          <w:szCs w:val="28"/>
        </w:rPr>
        <w:t>前揭</w:t>
      </w:r>
      <w:r w:rsidRPr="008E3498">
        <w:rPr>
          <w:rFonts w:ascii="標楷體" w:eastAsia="標楷體" w:hAnsi="標楷體"/>
          <w:sz w:val="28"/>
          <w:szCs w:val="28"/>
        </w:rPr>
        <w:t>企劃書之修正後版本，以作為執行之依據。</w:t>
      </w:r>
    </w:p>
    <w:p w14:paraId="74B4317C" w14:textId="77777777" w:rsidR="00683604" w:rsidRDefault="00683604" w:rsidP="00683604">
      <w:pPr>
        <w:tabs>
          <w:tab w:val="left" w:pos="540"/>
        </w:tabs>
        <w:snapToGrid w:val="0"/>
        <w:spacing w:line="460" w:lineRule="exact"/>
        <w:ind w:leftChars="354" w:left="1416" w:hangingChars="202" w:hanging="566"/>
        <w:jc w:val="both"/>
        <w:rPr>
          <w:rFonts w:ascii="標楷體" w:eastAsia="標楷體" w:hAnsi="標楷體"/>
          <w:sz w:val="28"/>
          <w:szCs w:val="28"/>
        </w:rPr>
      </w:pPr>
      <w:r w:rsidRPr="008E3498">
        <w:rPr>
          <w:rFonts w:ascii="標楷體" w:eastAsia="標楷體" w:hAnsi="標楷體"/>
          <w:sz w:val="28"/>
          <w:szCs w:val="28"/>
        </w:rPr>
        <w:t>三、評</w:t>
      </w:r>
      <w:r w:rsidRPr="008E3498">
        <w:rPr>
          <w:rFonts w:ascii="標楷體" w:eastAsia="標楷體" w:hAnsi="標楷體" w:hint="eastAsia"/>
          <w:sz w:val="28"/>
          <w:szCs w:val="28"/>
        </w:rPr>
        <w:t>選</w:t>
      </w:r>
      <w:r w:rsidRPr="008E3498">
        <w:rPr>
          <w:rFonts w:ascii="標楷體" w:eastAsia="標楷體" w:hAnsi="標楷體"/>
          <w:sz w:val="28"/>
          <w:szCs w:val="28"/>
        </w:rPr>
        <w:t>過程</w:t>
      </w:r>
      <w:r w:rsidRPr="008E3498">
        <w:rPr>
          <w:rFonts w:ascii="標楷體" w:eastAsia="標楷體" w:hAnsi="標楷體" w:hint="eastAsia"/>
          <w:sz w:val="28"/>
          <w:szCs w:val="28"/>
        </w:rPr>
        <w:t>中</w:t>
      </w:r>
      <w:r w:rsidRPr="003B735E">
        <w:rPr>
          <w:rFonts w:ascii="標楷體" w:eastAsia="標楷體" w:hAnsi="標楷體"/>
          <w:sz w:val="28"/>
          <w:szCs w:val="28"/>
        </w:rPr>
        <w:t>評選委員</w:t>
      </w:r>
      <w:r w:rsidRPr="003B735E">
        <w:rPr>
          <w:rFonts w:ascii="標楷體" w:eastAsia="標楷體" w:hAnsi="標楷體" w:hint="eastAsia"/>
          <w:sz w:val="28"/>
          <w:szCs w:val="28"/>
        </w:rPr>
        <w:t>之</w:t>
      </w:r>
      <w:r w:rsidRPr="003B735E">
        <w:rPr>
          <w:rFonts w:ascii="標楷體" w:eastAsia="標楷體" w:hAnsi="標楷體"/>
          <w:sz w:val="28"/>
          <w:szCs w:val="28"/>
        </w:rPr>
        <w:t>建議及廠商承諾事項，應</w:t>
      </w:r>
      <w:r w:rsidRPr="003B735E">
        <w:rPr>
          <w:rFonts w:ascii="標楷體" w:eastAsia="標楷體" w:hAnsi="標楷體" w:hint="eastAsia"/>
          <w:sz w:val="28"/>
          <w:szCs w:val="28"/>
        </w:rPr>
        <w:t>納</w:t>
      </w:r>
      <w:r w:rsidRPr="003B735E">
        <w:rPr>
          <w:rFonts w:ascii="標楷體" w:eastAsia="標楷體" w:hAnsi="標楷體"/>
          <w:sz w:val="28"/>
          <w:szCs w:val="28"/>
        </w:rPr>
        <w:t>為合約之</w:t>
      </w:r>
      <w:r w:rsidRPr="003B735E">
        <w:rPr>
          <w:rFonts w:ascii="標楷體" w:eastAsia="標楷體" w:hAnsi="標楷體" w:hint="eastAsia"/>
          <w:sz w:val="28"/>
          <w:szCs w:val="28"/>
        </w:rPr>
        <w:t>一</w:t>
      </w:r>
      <w:r w:rsidRPr="003B735E">
        <w:rPr>
          <w:rFonts w:ascii="標楷體" w:eastAsia="標楷體" w:hAnsi="標楷體"/>
          <w:sz w:val="28"/>
          <w:szCs w:val="28"/>
        </w:rPr>
        <w:t>部分。</w:t>
      </w:r>
    </w:p>
    <w:p w14:paraId="7BEB7743" w14:textId="77777777" w:rsidR="00924FE5" w:rsidRPr="008E3498" w:rsidRDefault="00924FE5" w:rsidP="00D3357B">
      <w:pPr>
        <w:snapToGrid w:val="0"/>
        <w:spacing w:line="440" w:lineRule="exact"/>
        <w:ind w:leftChars="-118" w:left="-283" w:firstLineChars="101" w:firstLine="283"/>
        <w:jc w:val="both"/>
        <w:rPr>
          <w:rFonts w:ascii="標楷體" w:eastAsia="標楷體" w:hAnsi="標楷體"/>
          <w:b/>
          <w:sz w:val="28"/>
          <w:szCs w:val="28"/>
        </w:rPr>
      </w:pPr>
      <w:r w:rsidRPr="008E3498">
        <w:rPr>
          <w:rFonts w:ascii="標楷體" w:eastAsia="標楷體" w:hAnsi="標楷體"/>
          <w:b/>
          <w:sz w:val="28"/>
          <w:szCs w:val="28"/>
        </w:rPr>
        <w:t>拾</w:t>
      </w:r>
      <w:r>
        <w:rPr>
          <w:rFonts w:ascii="標楷體" w:eastAsia="標楷體" w:hAnsi="標楷體" w:hint="eastAsia"/>
          <w:b/>
          <w:sz w:val="28"/>
          <w:szCs w:val="28"/>
        </w:rPr>
        <w:t>參</w:t>
      </w:r>
      <w:r w:rsidRPr="008E3498">
        <w:rPr>
          <w:rFonts w:ascii="標楷體" w:eastAsia="標楷體" w:hAnsi="標楷體"/>
          <w:b/>
          <w:sz w:val="28"/>
          <w:szCs w:val="28"/>
        </w:rPr>
        <w:t>、其他相關事項：</w:t>
      </w:r>
    </w:p>
    <w:p w14:paraId="0EB4BCF1" w14:textId="77777777" w:rsidR="00924FE5" w:rsidRPr="00924FE5" w:rsidRDefault="00924FE5" w:rsidP="00D3357B">
      <w:pPr>
        <w:pStyle w:val="ae"/>
        <w:spacing w:before="50" w:line="480" w:lineRule="exact"/>
        <w:ind w:leftChars="354" w:left="990" w:hangingChars="50" w:hanging="140"/>
        <w:jc w:val="both"/>
        <w:rPr>
          <w:rFonts w:ascii="Calibri" w:eastAsia="標楷體" w:hAnsi="Calibri" w:cs="標楷體"/>
          <w:bCs/>
          <w:sz w:val="28"/>
          <w:szCs w:val="28"/>
        </w:rPr>
      </w:pPr>
      <w:r w:rsidRPr="00924FE5">
        <w:rPr>
          <w:rFonts w:ascii="Calibri" w:eastAsia="標楷體" w:hAnsi="Calibri" w:cs="標楷體" w:hint="eastAsia"/>
          <w:bCs/>
          <w:sz w:val="28"/>
          <w:szCs w:val="28"/>
        </w:rPr>
        <w:t>一、本說明書相關規定，若有未盡事宜，依本基金相關規定辦理。</w:t>
      </w:r>
    </w:p>
    <w:p w14:paraId="46C13527" w14:textId="77777777" w:rsidR="00924FE5" w:rsidRPr="00924FE5" w:rsidRDefault="00924FE5" w:rsidP="00D3357B">
      <w:pPr>
        <w:pStyle w:val="ae"/>
        <w:spacing w:before="50" w:line="480" w:lineRule="exact"/>
        <w:ind w:leftChars="354" w:left="1416" w:hangingChars="202" w:hanging="566"/>
        <w:jc w:val="both"/>
        <w:rPr>
          <w:rFonts w:ascii="Calibri" w:eastAsia="標楷體" w:hAnsi="Calibri" w:cs="標楷體"/>
          <w:bCs/>
          <w:sz w:val="28"/>
          <w:szCs w:val="28"/>
        </w:rPr>
      </w:pPr>
      <w:r w:rsidRPr="00924FE5">
        <w:rPr>
          <w:rFonts w:ascii="Calibri" w:eastAsia="標楷體" w:hAnsi="Calibri" w:cs="標楷體" w:hint="eastAsia"/>
          <w:bCs/>
          <w:sz w:val="28"/>
          <w:szCs w:val="28"/>
        </w:rPr>
        <w:t>二、得標廠商須指派至少一名專案經理與一名專職人員擔任本案聯絡人，專職人員為本案主要窗口，須主動與本基金密切聯繫，且能即時回應與處理計畫執行事宜。</w:t>
      </w:r>
    </w:p>
    <w:p w14:paraId="7D20FD92" w14:textId="77777777" w:rsidR="00924FE5" w:rsidRPr="00924FE5" w:rsidRDefault="00924FE5" w:rsidP="00D3357B">
      <w:pPr>
        <w:pStyle w:val="ae"/>
        <w:spacing w:before="50" w:line="480" w:lineRule="exact"/>
        <w:ind w:leftChars="354" w:left="1416" w:hangingChars="202" w:hanging="566"/>
        <w:jc w:val="both"/>
        <w:rPr>
          <w:rFonts w:ascii="Calibri" w:eastAsia="標楷體" w:hAnsi="Calibri" w:cs="標楷體"/>
          <w:bCs/>
          <w:sz w:val="28"/>
          <w:szCs w:val="28"/>
        </w:rPr>
      </w:pPr>
      <w:r w:rsidRPr="00924FE5">
        <w:rPr>
          <w:rFonts w:ascii="Calibri" w:eastAsia="標楷體" w:hAnsi="Calibri" w:cs="標楷體" w:hint="eastAsia"/>
          <w:bCs/>
          <w:sz w:val="28"/>
          <w:szCs w:val="28"/>
        </w:rPr>
        <w:t>三、得標廠商應遵守個人資料保護法及智慧財產權等相關規定，侵害第三人合法</w:t>
      </w:r>
      <w:proofErr w:type="gramStart"/>
      <w:r w:rsidRPr="00924FE5">
        <w:rPr>
          <w:rFonts w:ascii="Calibri" w:eastAsia="標楷體" w:hAnsi="Calibri" w:cs="標楷體" w:hint="eastAsia"/>
          <w:bCs/>
          <w:sz w:val="28"/>
          <w:szCs w:val="28"/>
        </w:rPr>
        <w:t>權益時概由</w:t>
      </w:r>
      <w:proofErr w:type="gramEnd"/>
      <w:r w:rsidRPr="00924FE5">
        <w:rPr>
          <w:rFonts w:ascii="Calibri" w:eastAsia="標楷體" w:hAnsi="Calibri" w:cs="標楷體" w:hint="eastAsia"/>
          <w:bCs/>
          <w:sz w:val="28"/>
          <w:szCs w:val="28"/>
        </w:rPr>
        <w:t>得標廠商負責，並承擔一切法律責任。得標廠商於得標後，應依本基金要求之格式簽具保密切結書。</w:t>
      </w:r>
    </w:p>
    <w:p w14:paraId="75ACB329" w14:textId="77777777" w:rsidR="00924FE5" w:rsidRPr="00924FE5" w:rsidRDefault="00924FE5" w:rsidP="00D3357B">
      <w:pPr>
        <w:pStyle w:val="ae"/>
        <w:spacing w:before="50" w:line="480" w:lineRule="exact"/>
        <w:ind w:leftChars="354" w:left="1416" w:hangingChars="202" w:hanging="566"/>
        <w:jc w:val="both"/>
        <w:rPr>
          <w:rFonts w:ascii="Calibri" w:eastAsia="標楷體" w:hAnsi="Calibri" w:cs="標楷體"/>
          <w:bCs/>
          <w:sz w:val="28"/>
          <w:szCs w:val="28"/>
        </w:rPr>
      </w:pPr>
      <w:r w:rsidRPr="00924FE5">
        <w:rPr>
          <w:rFonts w:ascii="Calibri" w:eastAsia="標楷體" w:hAnsi="Calibri" w:cs="標楷體" w:hint="eastAsia"/>
          <w:bCs/>
          <w:sz w:val="28"/>
          <w:szCs w:val="28"/>
        </w:rPr>
        <w:t>四、參與本案之投標廠商在未得標前，不得對外以本基金名義招攬廣告。</w:t>
      </w:r>
    </w:p>
    <w:p w14:paraId="7D622619" w14:textId="77777777" w:rsidR="00924FE5" w:rsidRPr="00924FE5" w:rsidRDefault="00924FE5" w:rsidP="00D3357B">
      <w:pPr>
        <w:pStyle w:val="ae"/>
        <w:spacing w:before="50" w:line="480" w:lineRule="exact"/>
        <w:ind w:leftChars="354" w:left="1416" w:hangingChars="202" w:hanging="566"/>
        <w:jc w:val="both"/>
        <w:rPr>
          <w:rFonts w:ascii="Calibri" w:eastAsia="標楷體" w:hAnsi="Calibri" w:cs="標楷體"/>
          <w:bCs/>
          <w:sz w:val="28"/>
          <w:szCs w:val="28"/>
        </w:rPr>
      </w:pPr>
      <w:r w:rsidRPr="00924FE5">
        <w:rPr>
          <w:rFonts w:ascii="Calibri" w:eastAsia="標楷體" w:hAnsi="Calibri" w:cs="標楷體" w:hint="eastAsia"/>
          <w:bCs/>
          <w:sz w:val="28"/>
          <w:szCs w:val="28"/>
        </w:rPr>
        <w:t>五、委任期間內，執行內容得應政策需要在合理範圍內作彈性之調整，本基金保留對活動內容修正之權利。</w:t>
      </w:r>
    </w:p>
    <w:p w14:paraId="395C972D" w14:textId="77777777" w:rsidR="00924FE5" w:rsidRPr="00924FE5" w:rsidRDefault="00924FE5" w:rsidP="00D3357B">
      <w:pPr>
        <w:pStyle w:val="ae"/>
        <w:spacing w:before="50" w:line="480" w:lineRule="exact"/>
        <w:ind w:leftChars="354" w:left="990" w:hangingChars="50" w:hanging="140"/>
        <w:jc w:val="both"/>
        <w:rPr>
          <w:rFonts w:ascii="Calibri" w:eastAsia="標楷體" w:hAnsi="Calibri" w:cs="標楷體"/>
          <w:bCs/>
          <w:sz w:val="28"/>
          <w:szCs w:val="28"/>
        </w:rPr>
      </w:pPr>
      <w:r w:rsidRPr="00924FE5">
        <w:rPr>
          <w:rFonts w:ascii="Calibri" w:eastAsia="標楷體" w:hAnsi="Calibri" w:cs="標楷體" w:hint="eastAsia"/>
          <w:bCs/>
          <w:sz w:val="28"/>
          <w:szCs w:val="28"/>
        </w:rPr>
        <w:t>六、如對本案需求內容有任何疑問，請洽本基金。</w:t>
      </w:r>
    </w:p>
    <w:p w14:paraId="30206A32" w14:textId="168B357C" w:rsidR="00924FE5" w:rsidRPr="00D3357B" w:rsidRDefault="00924FE5" w:rsidP="001E34B2">
      <w:pPr>
        <w:pStyle w:val="ae"/>
        <w:spacing w:before="50" w:line="480" w:lineRule="exact"/>
        <w:ind w:leftChars="354" w:left="1124" w:hangingChars="98" w:hanging="274"/>
        <w:jc w:val="both"/>
        <w:rPr>
          <w:rFonts w:ascii="標楷體" w:eastAsia="標楷體" w:hAnsi="標楷體" w:cs="標楷體"/>
          <w:bCs/>
          <w:sz w:val="28"/>
          <w:szCs w:val="28"/>
        </w:rPr>
      </w:pPr>
      <w:r w:rsidRPr="00D3357B">
        <w:rPr>
          <w:rFonts w:ascii="標楷體" w:eastAsia="標楷體" w:hAnsi="標楷體" w:cs="標楷體" w:hint="eastAsia"/>
          <w:bCs/>
          <w:sz w:val="28"/>
          <w:szCs w:val="28"/>
        </w:rPr>
        <w:t>需求說明：</w:t>
      </w:r>
      <w:r w:rsidR="001E34B2" w:rsidRPr="001E34B2">
        <w:rPr>
          <w:rFonts w:ascii="標楷體" w:eastAsia="標楷體" w:hAnsi="標楷體" w:cs="標楷體" w:hint="eastAsia"/>
          <w:bCs/>
          <w:sz w:val="28"/>
          <w:szCs w:val="28"/>
        </w:rPr>
        <w:t>（02）</w:t>
      </w:r>
      <w:r w:rsidRPr="00D3357B">
        <w:rPr>
          <w:rFonts w:ascii="標楷體" w:eastAsia="標楷體" w:hAnsi="標楷體" w:cs="標楷體" w:hint="eastAsia"/>
          <w:bCs/>
          <w:sz w:val="28"/>
          <w:szCs w:val="28"/>
        </w:rPr>
        <w:t>2396-3000分機305曾小姐</w:t>
      </w:r>
      <w:proofErr w:type="gramStart"/>
      <w:r w:rsidRPr="00D3357B">
        <w:rPr>
          <w:rFonts w:ascii="標楷體" w:eastAsia="標楷體" w:hAnsi="標楷體" w:cs="標楷體" w:hint="eastAsia"/>
          <w:bCs/>
        </w:rPr>
        <w:t>（</w:t>
      </w:r>
      <w:proofErr w:type="gramEnd"/>
      <w:r w:rsidRPr="001E34B2">
        <w:rPr>
          <w:rFonts w:ascii="標楷體" w:eastAsia="標楷體" w:hAnsi="標楷體" w:cs="標楷體" w:hint="eastAsia"/>
          <w:bCs/>
        </w:rPr>
        <w:t>JillTseng@treif.org.tw</w:t>
      </w:r>
      <w:proofErr w:type="gramStart"/>
      <w:r w:rsidRPr="00D3357B">
        <w:rPr>
          <w:rFonts w:ascii="標楷體" w:eastAsia="標楷體" w:hAnsi="標楷體" w:cs="標楷體" w:hint="eastAsia"/>
          <w:bCs/>
        </w:rPr>
        <w:t>）</w:t>
      </w:r>
      <w:proofErr w:type="gramEnd"/>
    </w:p>
    <w:p w14:paraId="6696D9A0" w14:textId="5332C708" w:rsidR="00924FE5" w:rsidRPr="001E34B2" w:rsidRDefault="00924FE5" w:rsidP="00D3357B">
      <w:pPr>
        <w:pStyle w:val="ae"/>
        <w:spacing w:before="50" w:line="480" w:lineRule="exact"/>
        <w:ind w:leftChars="355" w:left="989" w:hangingChars="49" w:hanging="137"/>
        <w:jc w:val="both"/>
        <w:rPr>
          <w:rFonts w:ascii="標楷體" w:eastAsia="標楷體" w:hAnsi="標楷體" w:cs="標楷體"/>
          <w:bCs/>
          <w:sz w:val="28"/>
          <w:szCs w:val="28"/>
        </w:rPr>
      </w:pPr>
      <w:r w:rsidRPr="001E34B2">
        <w:rPr>
          <w:rFonts w:ascii="標楷體" w:eastAsia="標楷體" w:hAnsi="標楷體" w:cs="標楷體" w:hint="eastAsia"/>
          <w:bCs/>
          <w:sz w:val="28"/>
          <w:szCs w:val="28"/>
        </w:rPr>
        <w:t>採購流程：（02）2396-3000分機602蘇先生</w:t>
      </w:r>
      <w:proofErr w:type="gramStart"/>
      <w:r w:rsidRPr="001E34B2">
        <w:rPr>
          <w:rFonts w:ascii="標楷體" w:eastAsia="標楷體" w:hAnsi="標楷體" w:cs="標楷體" w:hint="eastAsia"/>
          <w:bCs/>
          <w:sz w:val="28"/>
          <w:szCs w:val="28"/>
        </w:rPr>
        <w:t>（</w:t>
      </w:r>
      <w:proofErr w:type="gramEnd"/>
      <w:r w:rsidRPr="001E34B2">
        <w:rPr>
          <w:rFonts w:ascii="標楷體" w:eastAsia="標楷體" w:hAnsi="標楷體" w:cs="標楷體" w:hint="eastAsia"/>
          <w:bCs/>
        </w:rPr>
        <w:t>JeffSu@treif.org.tw</w:t>
      </w:r>
      <w:proofErr w:type="gramStart"/>
      <w:r w:rsidRPr="001E34B2">
        <w:rPr>
          <w:rFonts w:ascii="標楷體" w:eastAsia="標楷體" w:hAnsi="標楷體" w:cs="標楷體" w:hint="eastAsia"/>
          <w:bCs/>
          <w:sz w:val="28"/>
          <w:szCs w:val="28"/>
        </w:rPr>
        <w:t>）</w:t>
      </w:r>
      <w:proofErr w:type="gramEnd"/>
    </w:p>
    <w:p w14:paraId="49982659" w14:textId="1D7A97A3" w:rsidR="00BB22C0" w:rsidRPr="00D3357B" w:rsidRDefault="00BB22C0" w:rsidP="00D3357B">
      <w:pPr>
        <w:spacing w:before="50" w:line="480" w:lineRule="exact"/>
        <w:ind w:leftChars="96" w:left="230" w:firstLineChars="70" w:firstLine="196"/>
        <w:jc w:val="both"/>
        <w:rPr>
          <w:rFonts w:ascii="Calibri" w:eastAsia="標楷體" w:hAnsi="Calibri"/>
          <w:bCs/>
          <w:strike/>
          <w:color w:val="EE0000"/>
          <w:sz w:val="28"/>
          <w:szCs w:val="28"/>
        </w:rPr>
      </w:pPr>
    </w:p>
    <w:sectPr w:rsidR="00BB22C0" w:rsidRPr="00D3357B" w:rsidSect="007172F4">
      <w:headerReference w:type="default" r:id="rId8"/>
      <w:footerReference w:type="even" r:id="rId9"/>
      <w:footerReference w:type="default" r:id="rId10"/>
      <w:pgSz w:w="11907" w:h="16840" w:code="9"/>
      <w:pgMar w:top="1304" w:right="1247" w:bottom="993" w:left="1247" w:header="851" w:footer="8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6627" w14:textId="77777777" w:rsidR="007F457E" w:rsidRDefault="007F457E">
      <w:r>
        <w:separator/>
      </w:r>
    </w:p>
  </w:endnote>
  <w:endnote w:type="continuationSeparator" w:id="0">
    <w:p w14:paraId="2D7F4A3A" w14:textId="77777777" w:rsidR="007F457E" w:rsidRDefault="007F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書法家顏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4911" w14:textId="77777777" w:rsidR="001E3F3D" w:rsidRDefault="001E3F3D">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0A108E" w14:textId="77777777" w:rsidR="001E3F3D" w:rsidRDefault="001E3F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423E" w14:textId="77777777" w:rsidR="001E3F3D" w:rsidRDefault="001E3F3D">
    <w:pPr>
      <w:pStyle w:val="a5"/>
      <w:framePr w:wrap="around" w:vAnchor="text" w:hAnchor="margin" w:xAlign="center" w:y="1"/>
      <w:textDirection w:val="lrTbV"/>
      <w:rPr>
        <w:rStyle w:val="a4"/>
        <w:rFonts w:ascii="全真楷書"/>
      </w:rPr>
    </w:pPr>
    <w:r>
      <w:rPr>
        <w:rStyle w:val="a4"/>
        <w:rFonts w:ascii="全真楷書"/>
      </w:rPr>
      <w:fldChar w:fldCharType="begin"/>
    </w:r>
    <w:r>
      <w:rPr>
        <w:rStyle w:val="a4"/>
        <w:rFonts w:ascii="全真楷書"/>
      </w:rPr>
      <w:instrText xml:space="preserve">PAGE  </w:instrText>
    </w:r>
    <w:r>
      <w:rPr>
        <w:rStyle w:val="a4"/>
        <w:rFonts w:ascii="全真楷書"/>
      </w:rPr>
      <w:fldChar w:fldCharType="separate"/>
    </w:r>
    <w:r w:rsidR="00923ED0">
      <w:rPr>
        <w:rStyle w:val="a4"/>
        <w:rFonts w:ascii="全真楷書"/>
        <w:noProof/>
      </w:rPr>
      <w:t>6</w:t>
    </w:r>
    <w:r>
      <w:rPr>
        <w:rStyle w:val="a4"/>
        <w:rFonts w:ascii="全真楷書"/>
      </w:rPr>
      <w:fldChar w:fldCharType="end"/>
    </w:r>
  </w:p>
  <w:p w14:paraId="3D9EE86A" w14:textId="77777777" w:rsidR="001E3F3D" w:rsidRDefault="001E3F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E6C7" w14:textId="77777777" w:rsidR="007F457E" w:rsidRDefault="007F457E">
      <w:r>
        <w:separator/>
      </w:r>
    </w:p>
  </w:footnote>
  <w:footnote w:type="continuationSeparator" w:id="0">
    <w:p w14:paraId="037B0133" w14:textId="77777777" w:rsidR="007F457E" w:rsidRDefault="007F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9E23" w14:textId="77777777" w:rsidR="001E3F3D" w:rsidRDefault="001E3F3D" w:rsidP="00A9683D">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17D"/>
    <w:multiLevelType w:val="hybridMultilevel"/>
    <w:tmpl w:val="13F86FE8"/>
    <w:lvl w:ilvl="0" w:tplc="EB68B4B0">
      <w:start w:val="1"/>
      <w:numFmt w:val="taiwaneseCountingThousand"/>
      <w:lvlText w:val="(%1)"/>
      <w:lvlJc w:val="left"/>
      <w:pPr>
        <w:ind w:left="1920" w:hanging="480"/>
      </w:pPr>
      <w:rPr>
        <w:rFonts w:hint="default"/>
      </w:rPr>
    </w:lvl>
    <w:lvl w:ilvl="1" w:tplc="0DB42116">
      <w:start w:val="1"/>
      <w:numFmt w:val="taiwaneseCountingThousand"/>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2C86577"/>
    <w:multiLevelType w:val="hybridMultilevel"/>
    <w:tmpl w:val="E594FFCC"/>
    <w:lvl w:ilvl="0" w:tplc="FCB2BCCC">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2595E"/>
    <w:multiLevelType w:val="hybridMultilevel"/>
    <w:tmpl w:val="69B23F76"/>
    <w:lvl w:ilvl="0" w:tplc="BEFE91F0">
      <w:start w:val="1"/>
      <w:numFmt w:val="taiwaneseCountingThousand"/>
      <w:lvlText w:val="(%1)"/>
      <w:lvlJc w:val="left"/>
      <w:pPr>
        <w:ind w:left="192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7F2E9878">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D6366B"/>
    <w:multiLevelType w:val="hybridMultilevel"/>
    <w:tmpl w:val="D722ACE4"/>
    <w:lvl w:ilvl="0" w:tplc="3F7AA882">
      <w:start w:val="1"/>
      <w:numFmt w:val="taiwaneseCountingThousand"/>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051C38C1"/>
    <w:multiLevelType w:val="hybridMultilevel"/>
    <w:tmpl w:val="18A017E6"/>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547ED6"/>
    <w:multiLevelType w:val="hybridMultilevel"/>
    <w:tmpl w:val="7928920A"/>
    <w:lvl w:ilvl="0" w:tplc="3F7AA882">
      <w:start w:val="1"/>
      <w:numFmt w:val="taiwaneseCountingThousand"/>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3F7AA882">
      <w:start w:val="1"/>
      <w:numFmt w:val="taiwaneseCountingThousand"/>
      <w:lvlText w:val="(%3)"/>
      <w:lvlJc w:val="left"/>
      <w:pPr>
        <w:ind w:left="4734" w:hanging="480"/>
      </w:pPr>
      <w:rPr>
        <w:rFonts w:hint="eastAsia"/>
      </w:r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6" w15:restartNumberingAfterBreak="0">
    <w:nsid w:val="09720B9A"/>
    <w:multiLevelType w:val="hybridMultilevel"/>
    <w:tmpl w:val="1E0C0EFC"/>
    <w:lvl w:ilvl="0" w:tplc="4C3E38C4">
      <w:start w:val="1"/>
      <w:numFmt w:val="taiwaneseCountingThousand"/>
      <w:lvlText w:val="（%1）"/>
      <w:lvlJc w:val="left"/>
      <w:pPr>
        <w:ind w:left="2185" w:hanging="855"/>
      </w:pPr>
      <w:rPr>
        <w:rFonts w:hint="default"/>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0A4B13C5"/>
    <w:multiLevelType w:val="hybridMultilevel"/>
    <w:tmpl w:val="C7D844C0"/>
    <w:lvl w:ilvl="0" w:tplc="BEFE91F0">
      <w:start w:val="1"/>
      <w:numFmt w:val="taiwaneseCountingThousand"/>
      <w:lvlText w:val="(%1)"/>
      <w:lvlJc w:val="left"/>
      <w:pPr>
        <w:ind w:left="192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AC6B46"/>
    <w:multiLevelType w:val="hybridMultilevel"/>
    <w:tmpl w:val="BC1C266C"/>
    <w:lvl w:ilvl="0" w:tplc="DF602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87537"/>
    <w:multiLevelType w:val="hybridMultilevel"/>
    <w:tmpl w:val="16F033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3D7649D"/>
    <w:multiLevelType w:val="hybridMultilevel"/>
    <w:tmpl w:val="A2F62FF0"/>
    <w:lvl w:ilvl="0" w:tplc="52BEA0C6">
      <w:start w:val="1"/>
      <w:numFmt w:val="taiwaneseCountingThousand"/>
      <w:lvlText w:val="%1、"/>
      <w:lvlJc w:val="left"/>
      <w:pPr>
        <w:ind w:left="1015" w:hanging="720"/>
      </w:pPr>
      <w:rPr>
        <w:rFonts w:hint="default"/>
      </w:rPr>
    </w:lvl>
    <w:lvl w:ilvl="1" w:tplc="04090019">
      <w:start w:val="1"/>
      <w:numFmt w:val="ideographTraditional"/>
      <w:lvlText w:val="%2、"/>
      <w:lvlJc w:val="left"/>
      <w:pPr>
        <w:ind w:left="1255" w:hanging="480"/>
      </w:pPr>
    </w:lvl>
    <w:lvl w:ilvl="2" w:tplc="3F7AA882">
      <w:start w:val="1"/>
      <w:numFmt w:val="taiwaneseCountingThousand"/>
      <w:lvlText w:val="(%3)"/>
      <w:lvlJc w:val="left"/>
      <w:pPr>
        <w:ind w:left="1735" w:hanging="480"/>
      </w:pPr>
      <w:rPr>
        <w:rFonts w:hint="eastAsia"/>
      </w:r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1" w15:restartNumberingAfterBreak="0">
    <w:nsid w:val="157312EF"/>
    <w:multiLevelType w:val="hybridMultilevel"/>
    <w:tmpl w:val="F04AE726"/>
    <w:lvl w:ilvl="0" w:tplc="98CE92AE">
      <w:start w:val="1"/>
      <w:numFmt w:val="taiwaneseCountingThousand"/>
      <w:lvlText w:val="%1、"/>
      <w:lvlJc w:val="left"/>
      <w:pPr>
        <w:ind w:left="2607"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1B9966BB"/>
    <w:multiLevelType w:val="hybridMultilevel"/>
    <w:tmpl w:val="967C84A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1A60A98"/>
    <w:multiLevelType w:val="hybridMultilevel"/>
    <w:tmpl w:val="215876D6"/>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24CF4331"/>
    <w:multiLevelType w:val="hybridMultilevel"/>
    <w:tmpl w:val="E594FFCC"/>
    <w:lvl w:ilvl="0" w:tplc="FCB2BCCC">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C375DD"/>
    <w:multiLevelType w:val="hybridMultilevel"/>
    <w:tmpl w:val="F04AE726"/>
    <w:lvl w:ilvl="0" w:tplc="98CE92AE">
      <w:start w:val="1"/>
      <w:numFmt w:val="taiwaneseCountingThousand"/>
      <w:lvlText w:val="%1、"/>
      <w:lvlJc w:val="left"/>
      <w:pPr>
        <w:ind w:left="1200"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27BC11DD"/>
    <w:multiLevelType w:val="hybridMultilevel"/>
    <w:tmpl w:val="34367878"/>
    <w:lvl w:ilvl="0" w:tplc="E0E4198A">
      <w:start w:val="2"/>
      <w:numFmt w:val="taiwaneseCountingThousand"/>
      <w:lvlText w:val="%1、"/>
      <w:lvlJc w:val="left"/>
      <w:pPr>
        <w:ind w:left="917" w:hanging="720"/>
      </w:pPr>
      <w:rPr>
        <w:rFonts w:hint="default"/>
      </w:rPr>
    </w:lvl>
    <w:lvl w:ilvl="1" w:tplc="04090019">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7" w15:restartNumberingAfterBreak="0">
    <w:nsid w:val="283A61B7"/>
    <w:multiLevelType w:val="hybridMultilevel"/>
    <w:tmpl w:val="0A72FF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A136301"/>
    <w:multiLevelType w:val="hybridMultilevel"/>
    <w:tmpl w:val="BC1C266C"/>
    <w:lvl w:ilvl="0" w:tplc="DF602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FD4F77"/>
    <w:multiLevelType w:val="hybridMultilevel"/>
    <w:tmpl w:val="E32EF0FA"/>
    <w:lvl w:ilvl="0" w:tplc="0B58A91C">
      <w:start w:val="1"/>
      <w:numFmt w:val="ideographLegalTraditional"/>
      <w:lvlText w:val="%1、"/>
      <w:lvlJc w:val="left"/>
      <w:pPr>
        <w:ind w:left="1899" w:hanging="480"/>
      </w:pPr>
      <w:rPr>
        <w:rFonts w:hint="eastAsia"/>
        <w:color w:val="auto"/>
      </w:rPr>
    </w:lvl>
    <w:lvl w:ilvl="1" w:tplc="04090019">
      <w:start w:val="1"/>
      <w:numFmt w:val="ideographTraditional"/>
      <w:lvlText w:val="%2、"/>
      <w:lvlJc w:val="left"/>
      <w:pPr>
        <w:ind w:left="960" w:hanging="480"/>
      </w:pPr>
    </w:lvl>
    <w:lvl w:ilvl="2" w:tplc="A9687854">
      <w:start w:val="1"/>
      <w:numFmt w:val="taiwaneseCountingThousand"/>
      <w:lvlText w:val="%3、"/>
      <w:lvlJc w:val="left"/>
      <w:pPr>
        <w:ind w:left="1680" w:hanging="720"/>
      </w:pPr>
      <w:rPr>
        <w:rFonts w:hint="default"/>
      </w:rPr>
    </w:lvl>
    <w:lvl w:ilvl="3" w:tplc="96BACF30">
      <w:start w:val="1"/>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FC6FD0"/>
    <w:multiLevelType w:val="hybridMultilevel"/>
    <w:tmpl w:val="386019CE"/>
    <w:lvl w:ilvl="0" w:tplc="65BA0944">
      <w:start w:val="1"/>
      <w:numFmt w:val="ideographLegalTraditional"/>
      <w:lvlText w:val="%1、"/>
      <w:lvlJc w:val="left"/>
      <w:pPr>
        <w:ind w:left="197" w:hanging="480"/>
      </w:pPr>
      <w:rPr>
        <w:rFonts w:hint="eastAsia"/>
      </w:rPr>
    </w:lvl>
    <w:lvl w:ilvl="1" w:tplc="4B824158">
      <w:start w:val="1"/>
      <w:numFmt w:val="taiwaneseCountingThousand"/>
      <w:lvlText w:val="%2、"/>
      <w:lvlJc w:val="left"/>
      <w:pPr>
        <w:ind w:left="917" w:hanging="720"/>
      </w:pPr>
      <w:rPr>
        <w:rFonts w:hint="default"/>
        <w:b w:val="0"/>
        <w:bCs/>
      </w:r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1" w15:restartNumberingAfterBreak="0">
    <w:nsid w:val="33686C86"/>
    <w:multiLevelType w:val="hybridMultilevel"/>
    <w:tmpl w:val="F04AE726"/>
    <w:lvl w:ilvl="0" w:tplc="98CE92AE">
      <w:start w:val="1"/>
      <w:numFmt w:val="taiwaneseCountingThousand"/>
      <w:lvlText w:val="%1、"/>
      <w:lvlJc w:val="left"/>
      <w:pPr>
        <w:ind w:left="1200"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662028C"/>
    <w:multiLevelType w:val="hybridMultilevel"/>
    <w:tmpl w:val="ED16E7F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B5C6A32"/>
    <w:multiLevelType w:val="hybridMultilevel"/>
    <w:tmpl w:val="E594FFCC"/>
    <w:lvl w:ilvl="0" w:tplc="FFFFFFFF">
      <w:start w:val="1"/>
      <w:numFmt w:val="decimal"/>
      <w:lvlText w:val="(%1)"/>
      <w:lvlJc w:val="left"/>
      <w:pPr>
        <w:ind w:left="720" w:hanging="72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F1B3B48"/>
    <w:multiLevelType w:val="hybridMultilevel"/>
    <w:tmpl w:val="F224F2CA"/>
    <w:lvl w:ilvl="0" w:tplc="FFFFFFFF">
      <w:start w:val="1"/>
      <w:numFmt w:val="taiwaneseCountingThousand"/>
      <w:lvlText w:val="（%1）"/>
      <w:lvlJc w:val="left"/>
      <w:pPr>
        <w:ind w:left="1920" w:hanging="480"/>
      </w:pPr>
      <w:rPr>
        <w:rFonts w:ascii="Calibri" w:eastAsia="標楷體" w:hAnsi="Calibri" w:cs="Times New Roman"/>
        <w:lang w:val="en-US"/>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46D52FC5"/>
    <w:multiLevelType w:val="hybridMultilevel"/>
    <w:tmpl w:val="C7D844C0"/>
    <w:lvl w:ilvl="0" w:tplc="BEFE91F0">
      <w:start w:val="1"/>
      <w:numFmt w:val="taiwaneseCountingThousand"/>
      <w:lvlText w:val="(%1)"/>
      <w:lvlJc w:val="left"/>
      <w:pPr>
        <w:ind w:left="192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386C6B"/>
    <w:multiLevelType w:val="hybridMultilevel"/>
    <w:tmpl w:val="360E1414"/>
    <w:lvl w:ilvl="0" w:tplc="C578110A">
      <w:start w:val="1"/>
      <w:numFmt w:val="taiwaneseCountingThousand"/>
      <w:lvlText w:val="%1、"/>
      <w:lvlJc w:val="left"/>
      <w:pPr>
        <w:ind w:left="480" w:hanging="480"/>
      </w:pPr>
      <w:rPr>
        <w:rFonts w:hint="eastAsia"/>
        <w:lang w:val="en-US"/>
      </w:rPr>
    </w:lvl>
    <w:lvl w:ilvl="1" w:tplc="65723CA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2AAC9508">
      <w:start w:val="1"/>
      <w:numFmt w:val="taiwaneseCountingThousand"/>
      <w:lvlText w:val="(%4)"/>
      <w:lvlJc w:val="left"/>
      <w:pPr>
        <w:ind w:left="1908" w:hanging="468"/>
      </w:pPr>
      <w:rPr>
        <w:rFonts w:hint="default"/>
        <w:color w:val="000000" w:themeColor="text1"/>
      </w:rPr>
    </w:lvl>
    <w:lvl w:ilvl="4" w:tplc="972C10A8">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4F731F"/>
    <w:multiLevelType w:val="hybridMultilevel"/>
    <w:tmpl w:val="591E5198"/>
    <w:lvl w:ilvl="0" w:tplc="EB68B4B0">
      <w:start w:val="1"/>
      <w:numFmt w:val="taiwaneseCountingThousand"/>
      <w:lvlText w:val="(%1)"/>
      <w:lvlJc w:val="left"/>
      <w:pPr>
        <w:ind w:left="1920" w:hanging="480"/>
      </w:pPr>
      <w:rPr>
        <w:rFonts w:hint="default"/>
      </w:rPr>
    </w:lvl>
    <w:lvl w:ilvl="1" w:tplc="0DB42116">
      <w:start w:val="1"/>
      <w:numFmt w:val="taiwaneseCountingThousand"/>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477F274B"/>
    <w:multiLevelType w:val="hybridMultilevel"/>
    <w:tmpl w:val="93860B06"/>
    <w:lvl w:ilvl="0" w:tplc="9514A6D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9FF7157"/>
    <w:multiLevelType w:val="hybridMultilevel"/>
    <w:tmpl w:val="967C84A2"/>
    <w:lvl w:ilvl="0" w:tplc="A0020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0B4F8A"/>
    <w:multiLevelType w:val="hybridMultilevel"/>
    <w:tmpl w:val="35D220C6"/>
    <w:lvl w:ilvl="0" w:tplc="9342C8D2">
      <w:start w:val="1"/>
      <w:numFmt w:val="taiwaneseCountingThousand"/>
      <w:lvlText w:val="(%1)"/>
      <w:lvlJc w:val="left"/>
      <w:pPr>
        <w:ind w:left="5301"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E56EF6"/>
    <w:multiLevelType w:val="hybridMultilevel"/>
    <w:tmpl w:val="74C89C9E"/>
    <w:lvl w:ilvl="0" w:tplc="0DB42116">
      <w:start w:val="1"/>
      <w:numFmt w:val="taiwaneseCountingThousand"/>
      <w:lvlText w:val="(%1)"/>
      <w:lvlJc w:val="left"/>
      <w:pPr>
        <w:ind w:left="240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127914"/>
    <w:multiLevelType w:val="hybridMultilevel"/>
    <w:tmpl w:val="F04AE726"/>
    <w:lvl w:ilvl="0" w:tplc="98CE92AE">
      <w:start w:val="1"/>
      <w:numFmt w:val="taiwaneseCountingThousand"/>
      <w:lvlText w:val="%1、"/>
      <w:lvlJc w:val="left"/>
      <w:pPr>
        <w:ind w:left="1200"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4D376F81"/>
    <w:multiLevelType w:val="hybridMultilevel"/>
    <w:tmpl w:val="F04AE726"/>
    <w:lvl w:ilvl="0" w:tplc="98CE92AE">
      <w:start w:val="1"/>
      <w:numFmt w:val="taiwaneseCountingThousand"/>
      <w:lvlText w:val="%1、"/>
      <w:lvlJc w:val="left"/>
      <w:pPr>
        <w:ind w:left="2465"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4E030EA1"/>
    <w:multiLevelType w:val="hybridMultilevel"/>
    <w:tmpl w:val="DB6E9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F748F3"/>
    <w:multiLevelType w:val="hybridMultilevel"/>
    <w:tmpl w:val="78AA7B5E"/>
    <w:lvl w:ilvl="0" w:tplc="AC5E06A0">
      <w:start w:val="1"/>
      <w:numFmt w:val="decimal"/>
      <w:lvlText w:val="%1."/>
      <w:lvlJc w:val="left"/>
      <w:pPr>
        <w:ind w:left="2545" w:hanging="360"/>
      </w:pPr>
      <w:rPr>
        <w:rFonts w:hint="default"/>
      </w:rPr>
    </w:lvl>
    <w:lvl w:ilvl="1" w:tplc="04090019" w:tentative="1">
      <w:start w:val="1"/>
      <w:numFmt w:val="ideographTraditional"/>
      <w:lvlText w:val="%2、"/>
      <w:lvlJc w:val="left"/>
      <w:pPr>
        <w:ind w:left="3145" w:hanging="480"/>
      </w:pPr>
    </w:lvl>
    <w:lvl w:ilvl="2" w:tplc="0409001B" w:tentative="1">
      <w:start w:val="1"/>
      <w:numFmt w:val="lowerRoman"/>
      <w:lvlText w:val="%3."/>
      <w:lvlJc w:val="right"/>
      <w:pPr>
        <w:ind w:left="3625" w:hanging="480"/>
      </w:pPr>
    </w:lvl>
    <w:lvl w:ilvl="3" w:tplc="0409000F" w:tentative="1">
      <w:start w:val="1"/>
      <w:numFmt w:val="decimal"/>
      <w:lvlText w:val="%4."/>
      <w:lvlJc w:val="left"/>
      <w:pPr>
        <w:ind w:left="4105" w:hanging="480"/>
      </w:pPr>
    </w:lvl>
    <w:lvl w:ilvl="4" w:tplc="04090019" w:tentative="1">
      <w:start w:val="1"/>
      <w:numFmt w:val="ideographTraditional"/>
      <w:lvlText w:val="%5、"/>
      <w:lvlJc w:val="left"/>
      <w:pPr>
        <w:ind w:left="4585" w:hanging="480"/>
      </w:pPr>
    </w:lvl>
    <w:lvl w:ilvl="5" w:tplc="0409001B" w:tentative="1">
      <w:start w:val="1"/>
      <w:numFmt w:val="lowerRoman"/>
      <w:lvlText w:val="%6."/>
      <w:lvlJc w:val="right"/>
      <w:pPr>
        <w:ind w:left="5065" w:hanging="480"/>
      </w:pPr>
    </w:lvl>
    <w:lvl w:ilvl="6" w:tplc="0409000F" w:tentative="1">
      <w:start w:val="1"/>
      <w:numFmt w:val="decimal"/>
      <w:lvlText w:val="%7."/>
      <w:lvlJc w:val="left"/>
      <w:pPr>
        <w:ind w:left="5545" w:hanging="480"/>
      </w:pPr>
    </w:lvl>
    <w:lvl w:ilvl="7" w:tplc="04090019" w:tentative="1">
      <w:start w:val="1"/>
      <w:numFmt w:val="ideographTraditional"/>
      <w:lvlText w:val="%8、"/>
      <w:lvlJc w:val="left"/>
      <w:pPr>
        <w:ind w:left="6025" w:hanging="480"/>
      </w:pPr>
    </w:lvl>
    <w:lvl w:ilvl="8" w:tplc="0409001B" w:tentative="1">
      <w:start w:val="1"/>
      <w:numFmt w:val="lowerRoman"/>
      <w:lvlText w:val="%9."/>
      <w:lvlJc w:val="right"/>
      <w:pPr>
        <w:ind w:left="6505" w:hanging="480"/>
      </w:pPr>
    </w:lvl>
  </w:abstractNum>
  <w:abstractNum w:abstractNumId="36" w15:restartNumberingAfterBreak="0">
    <w:nsid w:val="52FC53D0"/>
    <w:multiLevelType w:val="hybridMultilevel"/>
    <w:tmpl w:val="F04AE726"/>
    <w:lvl w:ilvl="0" w:tplc="98CE92AE">
      <w:start w:val="1"/>
      <w:numFmt w:val="taiwaneseCountingThousand"/>
      <w:lvlText w:val="%1、"/>
      <w:lvlJc w:val="left"/>
      <w:pPr>
        <w:ind w:left="1200"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4895A47"/>
    <w:multiLevelType w:val="hybridMultilevel"/>
    <w:tmpl w:val="2A4AE0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344985"/>
    <w:multiLevelType w:val="hybridMultilevel"/>
    <w:tmpl w:val="69B23F76"/>
    <w:lvl w:ilvl="0" w:tplc="BEFE91F0">
      <w:start w:val="1"/>
      <w:numFmt w:val="taiwaneseCountingThousand"/>
      <w:lvlText w:val="(%1)"/>
      <w:lvlJc w:val="left"/>
      <w:pPr>
        <w:ind w:left="192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7F2E9878">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40" w15:restartNumberingAfterBreak="0">
    <w:nsid w:val="5A692BF4"/>
    <w:multiLevelType w:val="hybridMultilevel"/>
    <w:tmpl w:val="249CC10E"/>
    <w:lvl w:ilvl="0" w:tplc="D834F720">
      <w:start w:val="1"/>
      <w:numFmt w:val="taiwaneseCountingThousand"/>
      <w:lvlText w:val="%1、"/>
      <w:lvlJc w:val="left"/>
      <w:pPr>
        <w:ind w:left="5442" w:hanging="480"/>
      </w:pPr>
      <w:rPr>
        <w:rFonts w:hint="eastAsia"/>
        <w:color w:val="auto"/>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abstractNum w:abstractNumId="41" w15:restartNumberingAfterBreak="0">
    <w:nsid w:val="5D4F5F38"/>
    <w:multiLevelType w:val="hybridMultilevel"/>
    <w:tmpl w:val="4A4254E6"/>
    <w:lvl w:ilvl="0" w:tplc="FBB6357E">
      <w:start w:val="1"/>
      <w:numFmt w:val="ideographLegalTraditional"/>
      <w:lvlText w:val="%1."/>
      <w:lvlJc w:val="left"/>
      <w:pPr>
        <w:ind w:left="480" w:hanging="480"/>
      </w:pPr>
      <w:rPr>
        <w:rFonts w:hint="eastAsia"/>
        <w:color w:val="595959" w:themeColor="text1" w:themeTint="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610C03"/>
    <w:multiLevelType w:val="hybridMultilevel"/>
    <w:tmpl w:val="2A4AE0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1042777"/>
    <w:multiLevelType w:val="hybridMultilevel"/>
    <w:tmpl w:val="380A3568"/>
    <w:lvl w:ilvl="0" w:tplc="BEFE91F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1B77869"/>
    <w:multiLevelType w:val="hybridMultilevel"/>
    <w:tmpl w:val="6ADC109E"/>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C1753A"/>
    <w:multiLevelType w:val="hybridMultilevel"/>
    <w:tmpl w:val="2326C374"/>
    <w:lvl w:ilvl="0" w:tplc="81B6A9A2">
      <w:start w:val="1"/>
      <w:numFmt w:val="decimal"/>
      <w:lvlText w:val="%1."/>
      <w:lvlJc w:val="left"/>
      <w:pPr>
        <w:ind w:left="2545" w:hanging="360"/>
      </w:pPr>
      <w:rPr>
        <w:rFonts w:hint="default"/>
      </w:rPr>
    </w:lvl>
    <w:lvl w:ilvl="1" w:tplc="04090019" w:tentative="1">
      <w:start w:val="1"/>
      <w:numFmt w:val="ideographTraditional"/>
      <w:lvlText w:val="%2、"/>
      <w:lvlJc w:val="left"/>
      <w:pPr>
        <w:ind w:left="3145" w:hanging="480"/>
      </w:pPr>
    </w:lvl>
    <w:lvl w:ilvl="2" w:tplc="0409001B" w:tentative="1">
      <w:start w:val="1"/>
      <w:numFmt w:val="lowerRoman"/>
      <w:lvlText w:val="%3."/>
      <w:lvlJc w:val="right"/>
      <w:pPr>
        <w:ind w:left="3625" w:hanging="480"/>
      </w:pPr>
    </w:lvl>
    <w:lvl w:ilvl="3" w:tplc="0409000F" w:tentative="1">
      <w:start w:val="1"/>
      <w:numFmt w:val="decimal"/>
      <w:lvlText w:val="%4."/>
      <w:lvlJc w:val="left"/>
      <w:pPr>
        <w:ind w:left="4105" w:hanging="480"/>
      </w:pPr>
    </w:lvl>
    <w:lvl w:ilvl="4" w:tplc="04090019" w:tentative="1">
      <w:start w:val="1"/>
      <w:numFmt w:val="ideographTraditional"/>
      <w:lvlText w:val="%5、"/>
      <w:lvlJc w:val="left"/>
      <w:pPr>
        <w:ind w:left="4585" w:hanging="480"/>
      </w:pPr>
    </w:lvl>
    <w:lvl w:ilvl="5" w:tplc="0409001B" w:tentative="1">
      <w:start w:val="1"/>
      <w:numFmt w:val="lowerRoman"/>
      <w:lvlText w:val="%6."/>
      <w:lvlJc w:val="right"/>
      <w:pPr>
        <w:ind w:left="5065" w:hanging="480"/>
      </w:pPr>
    </w:lvl>
    <w:lvl w:ilvl="6" w:tplc="0409000F" w:tentative="1">
      <w:start w:val="1"/>
      <w:numFmt w:val="decimal"/>
      <w:lvlText w:val="%7."/>
      <w:lvlJc w:val="left"/>
      <w:pPr>
        <w:ind w:left="5545" w:hanging="480"/>
      </w:pPr>
    </w:lvl>
    <w:lvl w:ilvl="7" w:tplc="04090019" w:tentative="1">
      <w:start w:val="1"/>
      <w:numFmt w:val="ideographTraditional"/>
      <w:lvlText w:val="%8、"/>
      <w:lvlJc w:val="left"/>
      <w:pPr>
        <w:ind w:left="6025" w:hanging="480"/>
      </w:pPr>
    </w:lvl>
    <w:lvl w:ilvl="8" w:tplc="0409001B" w:tentative="1">
      <w:start w:val="1"/>
      <w:numFmt w:val="lowerRoman"/>
      <w:lvlText w:val="%9."/>
      <w:lvlJc w:val="right"/>
      <w:pPr>
        <w:ind w:left="6505" w:hanging="480"/>
      </w:pPr>
    </w:lvl>
  </w:abstractNum>
  <w:abstractNum w:abstractNumId="46" w15:restartNumberingAfterBreak="0">
    <w:nsid w:val="691E7F68"/>
    <w:multiLevelType w:val="hybridMultilevel"/>
    <w:tmpl w:val="E594FFCC"/>
    <w:lvl w:ilvl="0" w:tplc="FCB2BCCC">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BB0914"/>
    <w:multiLevelType w:val="hybridMultilevel"/>
    <w:tmpl w:val="BDF84312"/>
    <w:lvl w:ilvl="0" w:tplc="8D2AE620">
      <w:start w:val="1"/>
      <w:numFmt w:val="decimal"/>
      <w:lvlText w:val="%1."/>
      <w:lvlJc w:val="left"/>
      <w:pPr>
        <w:ind w:left="2545" w:hanging="360"/>
      </w:pPr>
      <w:rPr>
        <w:rFonts w:hint="default"/>
        <w:color w:val="auto"/>
      </w:rPr>
    </w:lvl>
    <w:lvl w:ilvl="1" w:tplc="04090019" w:tentative="1">
      <w:start w:val="1"/>
      <w:numFmt w:val="ideographTraditional"/>
      <w:lvlText w:val="%2、"/>
      <w:lvlJc w:val="left"/>
      <w:pPr>
        <w:ind w:left="3145" w:hanging="480"/>
      </w:pPr>
    </w:lvl>
    <w:lvl w:ilvl="2" w:tplc="0409001B" w:tentative="1">
      <w:start w:val="1"/>
      <w:numFmt w:val="lowerRoman"/>
      <w:lvlText w:val="%3."/>
      <w:lvlJc w:val="right"/>
      <w:pPr>
        <w:ind w:left="3625" w:hanging="480"/>
      </w:pPr>
    </w:lvl>
    <w:lvl w:ilvl="3" w:tplc="0409000F" w:tentative="1">
      <w:start w:val="1"/>
      <w:numFmt w:val="decimal"/>
      <w:lvlText w:val="%4."/>
      <w:lvlJc w:val="left"/>
      <w:pPr>
        <w:ind w:left="4105" w:hanging="480"/>
      </w:pPr>
    </w:lvl>
    <w:lvl w:ilvl="4" w:tplc="04090019" w:tentative="1">
      <w:start w:val="1"/>
      <w:numFmt w:val="ideographTraditional"/>
      <w:lvlText w:val="%5、"/>
      <w:lvlJc w:val="left"/>
      <w:pPr>
        <w:ind w:left="4585" w:hanging="480"/>
      </w:pPr>
    </w:lvl>
    <w:lvl w:ilvl="5" w:tplc="0409001B" w:tentative="1">
      <w:start w:val="1"/>
      <w:numFmt w:val="lowerRoman"/>
      <w:lvlText w:val="%6."/>
      <w:lvlJc w:val="right"/>
      <w:pPr>
        <w:ind w:left="5065" w:hanging="480"/>
      </w:pPr>
    </w:lvl>
    <w:lvl w:ilvl="6" w:tplc="0409000F" w:tentative="1">
      <w:start w:val="1"/>
      <w:numFmt w:val="decimal"/>
      <w:lvlText w:val="%7."/>
      <w:lvlJc w:val="left"/>
      <w:pPr>
        <w:ind w:left="5545" w:hanging="480"/>
      </w:pPr>
    </w:lvl>
    <w:lvl w:ilvl="7" w:tplc="04090019" w:tentative="1">
      <w:start w:val="1"/>
      <w:numFmt w:val="ideographTraditional"/>
      <w:lvlText w:val="%8、"/>
      <w:lvlJc w:val="left"/>
      <w:pPr>
        <w:ind w:left="6025" w:hanging="480"/>
      </w:pPr>
    </w:lvl>
    <w:lvl w:ilvl="8" w:tplc="0409001B" w:tentative="1">
      <w:start w:val="1"/>
      <w:numFmt w:val="lowerRoman"/>
      <w:lvlText w:val="%9."/>
      <w:lvlJc w:val="right"/>
      <w:pPr>
        <w:ind w:left="6505" w:hanging="480"/>
      </w:pPr>
    </w:lvl>
  </w:abstractNum>
  <w:abstractNum w:abstractNumId="48" w15:restartNumberingAfterBreak="0">
    <w:nsid w:val="6C44415B"/>
    <w:multiLevelType w:val="hybridMultilevel"/>
    <w:tmpl w:val="572EF832"/>
    <w:lvl w:ilvl="0" w:tplc="36B891F8">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F182CE6"/>
    <w:multiLevelType w:val="hybridMultilevel"/>
    <w:tmpl w:val="F224F2CA"/>
    <w:lvl w:ilvl="0" w:tplc="E90CF920">
      <w:start w:val="1"/>
      <w:numFmt w:val="taiwaneseCountingThousand"/>
      <w:lvlText w:val="（%1）"/>
      <w:lvlJc w:val="left"/>
      <w:pPr>
        <w:ind w:left="1920" w:hanging="480"/>
      </w:pPr>
      <w:rPr>
        <w:rFonts w:ascii="Calibri" w:eastAsia="標楷體" w:hAnsi="Calibri" w:cs="Times New Roman"/>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0" w15:restartNumberingAfterBreak="0">
    <w:nsid w:val="71C90F0B"/>
    <w:multiLevelType w:val="hybridMultilevel"/>
    <w:tmpl w:val="99A83450"/>
    <w:lvl w:ilvl="0" w:tplc="18B07D78">
      <w:start w:val="1"/>
      <w:numFmt w:val="taiwaneseCountingThousand"/>
      <w:lvlText w:val="(%1)"/>
      <w:lvlJc w:val="left"/>
      <w:pPr>
        <w:ind w:left="17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A2B111B"/>
    <w:multiLevelType w:val="hybridMultilevel"/>
    <w:tmpl w:val="F04AE726"/>
    <w:lvl w:ilvl="0" w:tplc="98CE92AE">
      <w:start w:val="1"/>
      <w:numFmt w:val="taiwaneseCountingThousand"/>
      <w:lvlText w:val="%1、"/>
      <w:lvlJc w:val="left"/>
      <w:pPr>
        <w:ind w:left="5301" w:hanging="480"/>
      </w:pPr>
      <w:rPr>
        <w:rFonts w:hint="eastAsia"/>
      </w:rPr>
    </w:lvl>
    <w:lvl w:ilvl="1" w:tplc="18B07D78">
      <w:start w:val="1"/>
      <w:numFmt w:val="taiwaneseCountingThousand"/>
      <w:lvlText w:val="(%2)"/>
      <w:lvlJc w:val="left"/>
      <w:pPr>
        <w:ind w:left="1740" w:hanging="5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2" w15:restartNumberingAfterBreak="0">
    <w:nsid w:val="7CB33817"/>
    <w:multiLevelType w:val="hybridMultilevel"/>
    <w:tmpl w:val="29F04F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799195">
    <w:abstractNumId w:val="40"/>
  </w:num>
  <w:num w:numId="2" w16cid:durableId="602302134">
    <w:abstractNumId w:val="49"/>
  </w:num>
  <w:num w:numId="3" w16cid:durableId="378744322">
    <w:abstractNumId w:val="32"/>
  </w:num>
  <w:num w:numId="4" w16cid:durableId="1719280045">
    <w:abstractNumId w:val="41"/>
  </w:num>
  <w:num w:numId="5" w16cid:durableId="1456483635">
    <w:abstractNumId w:val="27"/>
  </w:num>
  <w:num w:numId="6" w16cid:durableId="537545934">
    <w:abstractNumId w:val="0"/>
  </w:num>
  <w:num w:numId="7" w16cid:durableId="1307904043">
    <w:abstractNumId w:val="7"/>
  </w:num>
  <w:num w:numId="8" w16cid:durableId="1094208400">
    <w:abstractNumId w:val="43"/>
  </w:num>
  <w:num w:numId="9" w16cid:durableId="1233194957">
    <w:abstractNumId w:val="30"/>
  </w:num>
  <w:num w:numId="10" w16cid:durableId="748693020">
    <w:abstractNumId w:val="36"/>
  </w:num>
  <w:num w:numId="11" w16cid:durableId="1578635251">
    <w:abstractNumId w:val="11"/>
  </w:num>
  <w:num w:numId="12" w16cid:durableId="2136170812">
    <w:abstractNumId w:val="9"/>
  </w:num>
  <w:num w:numId="13" w16cid:durableId="1489250145">
    <w:abstractNumId w:val="22"/>
  </w:num>
  <w:num w:numId="14" w16cid:durableId="1783452352">
    <w:abstractNumId w:val="15"/>
  </w:num>
  <w:num w:numId="15" w16cid:durableId="2033679335">
    <w:abstractNumId w:val="2"/>
  </w:num>
  <w:num w:numId="16" w16cid:durableId="1762947654">
    <w:abstractNumId w:val="31"/>
  </w:num>
  <w:num w:numId="17" w16cid:durableId="972102174">
    <w:abstractNumId w:val="19"/>
  </w:num>
  <w:num w:numId="18" w16cid:durableId="1555966368">
    <w:abstractNumId w:val="10"/>
  </w:num>
  <w:num w:numId="19" w16cid:durableId="615402958">
    <w:abstractNumId w:val="3"/>
  </w:num>
  <w:num w:numId="20" w16cid:durableId="1336225039">
    <w:abstractNumId w:val="5"/>
  </w:num>
  <w:num w:numId="21" w16cid:durableId="293412726">
    <w:abstractNumId w:val="21"/>
  </w:num>
  <w:num w:numId="22" w16cid:durableId="1452238371">
    <w:abstractNumId w:val="34"/>
  </w:num>
  <w:num w:numId="23" w16cid:durableId="1090395659">
    <w:abstractNumId w:val="37"/>
  </w:num>
  <w:num w:numId="24" w16cid:durableId="608704493">
    <w:abstractNumId w:val="42"/>
  </w:num>
  <w:num w:numId="25" w16cid:durableId="633562082">
    <w:abstractNumId w:val="17"/>
  </w:num>
  <w:num w:numId="26" w16cid:durableId="1407341263">
    <w:abstractNumId w:val="4"/>
  </w:num>
  <w:num w:numId="27" w16cid:durableId="945962759">
    <w:abstractNumId w:val="38"/>
  </w:num>
  <w:num w:numId="28" w16cid:durableId="181553517">
    <w:abstractNumId w:val="44"/>
  </w:num>
  <w:num w:numId="29" w16cid:durableId="1251281060">
    <w:abstractNumId w:val="51"/>
  </w:num>
  <w:num w:numId="30" w16cid:durableId="67579362">
    <w:abstractNumId w:val="25"/>
  </w:num>
  <w:num w:numId="31" w16cid:durableId="587924304">
    <w:abstractNumId w:val="50"/>
  </w:num>
  <w:num w:numId="32" w16cid:durableId="536892461">
    <w:abstractNumId w:val="52"/>
  </w:num>
  <w:num w:numId="33" w16cid:durableId="548422962">
    <w:abstractNumId w:val="33"/>
  </w:num>
  <w:num w:numId="34" w16cid:durableId="564993447">
    <w:abstractNumId w:val="28"/>
  </w:num>
  <w:num w:numId="35" w16cid:durableId="2129086416">
    <w:abstractNumId w:val="24"/>
  </w:num>
  <w:num w:numId="36" w16cid:durableId="1747220122">
    <w:abstractNumId w:val="6"/>
  </w:num>
  <w:num w:numId="37" w16cid:durableId="646519407">
    <w:abstractNumId w:val="45"/>
  </w:num>
  <w:num w:numId="38" w16cid:durableId="2074114545">
    <w:abstractNumId w:val="35"/>
  </w:num>
  <w:num w:numId="39" w16cid:durableId="233587956">
    <w:abstractNumId w:val="47"/>
  </w:num>
  <w:num w:numId="40" w16cid:durableId="1004668863">
    <w:abstractNumId w:val="20"/>
  </w:num>
  <w:num w:numId="41" w16cid:durableId="1522548131">
    <w:abstractNumId w:val="39"/>
  </w:num>
  <w:num w:numId="42" w16cid:durableId="1768960811">
    <w:abstractNumId w:val="8"/>
  </w:num>
  <w:num w:numId="43" w16cid:durableId="1890991197">
    <w:abstractNumId w:val="18"/>
  </w:num>
  <w:num w:numId="44" w16cid:durableId="1457062227">
    <w:abstractNumId w:val="16"/>
  </w:num>
  <w:num w:numId="45" w16cid:durableId="1825581313">
    <w:abstractNumId w:val="29"/>
  </w:num>
  <w:num w:numId="46" w16cid:durableId="179708312">
    <w:abstractNumId w:val="26"/>
  </w:num>
  <w:num w:numId="47" w16cid:durableId="373164231">
    <w:abstractNumId w:val="48"/>
  </w:num>
  <w:num w:numId="48" w16cid:durableId="535047701">
    <w:abstractNumId w:val="46"/>
  </w:num>
  <w:num w:numId="49" w16cid:durableId="2069107687">
    <w:abstractNumId w:val="14"/>
  </w:num>
  <w:num w:numId="50" w16cid:durableId="225918372">
    <w:abstractNumId w:val="1"/>
  </w:num>
  <w:num w:numId="51" w16cid:durableId="1147208768">
    <w:abstractNumId w:val="23"/>
  </w:num>
  <w:num w:numId="52" w16cid:durableId="560139021">
    <w:abstractNumId w:val="13"/>
  </w:num>
  <w:num w:numId="53" w16cid:durableId="184582218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ED"/>
    <w:rsid w:val="00003A84"/>
    <w:rsid w:val="00005209"/>
    <w:rsid w:val="00005A2B"/>
    <w:rsid w:val="000158D1"/>
    <w:rsid w:val="000164F8"/>
    <w:rsid w:val="00017CCD"/>
    <w:rsid w:val="00021A1D"/>
    <w:rsid w:val="00023DA1"/>
    <w:rsid w:val="000251BC"/>
    <w:rsid w:val="000257BF"/>
    <w:rsid w:val="00030D93"/>
    <w:rsid w:val="0004006D"/>
    <w:rsid w:val="00042BBF"/>
    <w:rsid w:val="00050358"/>
    <w:rsid w:val="000511B5"/>
    <w:rsid w:val="00053B9D"/>
    <w:rsid w:val="00055A23"/>
    <w:rsid w:val="00055AD0"/>
    <w:rsid w:val="00057AA3"/>
    <w:rsid w:val="000607C4"/>
    <w:rsid w:val="000653D8"/>
    <w:rsid w:val="00066433"/>
    <w:rsid w:val="00075BD0"/>
    <w:rsid w:val="00081E89"/>
    <w:rsid w:val="000821EE"/>
    <w:rsid w:val="00084B47"/>
    <w:rsid w:val="00084D1C"/>
    <w:rsid w:val="000938F4"/>
    <w:rsid w:val="000939E8"/>
    <w:rsid w:val="000A1CAF"/>
    <w:rsid w:val="000A281A"/>
    <w:rsid w:val="000A3422"/>
    <w:rsid w:val="000A4564"/>
    <w:rsid w:val="000A4DA0"/>
    <w:rsid w:val="000B347C"/>
    <w:rsid w:val="000B5E22"/>
    <w:rsid w:val="000B749E"/>
    <w:rsid w:val="000C158F"/>
    <w:rsid w:val="000C1B7E"/>
    <w:rsid w:val="000C41D4"/>
    <w:rsid w:val="000C4A64"/>
    <w:rsid w:val="000C786C"/>
    <w:rsid w:val="000D0EF5"/>
    <w:rsid w:val="000D13EE"/>
    <w:rsid w:val="000D2D3A"/>
    <w:rsid w:val="000D3487"/>
    <w:rsid w:val="000D3F90"/>
    <w:rsid w:val="000D714D"/>
    <w:rsid w:val="000D78C6"/>
    <w:rsid w:val="000D7DAD"/>
    <w:rsid w:val="000E1C4E"/>
    <w:rsid w:val="000E3C29"/>
    <w:rsid w:val="000E7256"/>
    <w:rsid w:val="000F2D68"/>
    <w:rsid w:val="000F30CA"/>
    <w:rsid w:val="000F5039"/>
    <w:rsid w:val="000F5140"/>
    <w:rsid w:val="000F59D5"/>
    <w:rsid w:val="000F6702"/>
    <w:rsid w:val="00104781"/>
    <w:rsid w:val="00110878"/>
    <w:rsid w:val="00110C00"/>
    <w:rsid w:val="001117BC"/>
    <w:rsid w:val="00112D46"/>
    <w:rsid w:val="00113F00"/>
    <w:rsid w:val="001154ED"/>
    <w:rsid w:val="0011581A"/>
    <w:rsid w:val="00117E96"/>
    <w:rsid w:val="0012315F"/>
    <w:rsid w:val="001304A2"/>
    <w:rsid w:val="00130D58"/>
    <w:rsid w:val="0013358C"/>
    <w:rsid w:val="00134E00"/>
    <w:rsid w:val="001351A0"/>
    <w:rsid w:val="00136D72"/>
    <w:rsid w:val="001419E0"/>
    <w:rsid w:val="00144985"/>
    <w:rsid w:val="00151FEB"/>
    <w:rsid w:val="00156673"/>
    <w:rsid w:val="00156CAE"/>
    <w:rsid w:val="00157A35"/>
    <w:rsid w:val="00172127"/>
    <w:rsid w:val="00182B20"/>
    <w:rsid w:val="001836E0"/>
    <w:rsid w:val="00185BEF"/>
    <w:rsid w:val="00190086"/>
    <w:rsid w:val="0019643F"/>
    <w:rsid w:val="001A6FE6"/>
    <w:rsid w:val="001C0577"/>
    <w:rsid w:val="001C0DF1"/>
    <w:rsid w:val="001C10BC"/>
    <w:rsid w:val="001C4651"/>
    <w:rsid w:val="001C6FE4"/>
    <w:rsid w:val="001D0F1A"/>
    <w:rsid w:val="001D0FF6"/>
    <w:rsid w:val="001D2890"/>
    <w:rsid w:val="001D46C2"/>
    <w:rsid w:val="001D5768"/>
    <w:rsid w:val="001E315B"/>
    <w:rsid w:val="001E34B2"/>
    <w:rsid w:val="001E3F3D"/>
    <w:rsid w:val="001E5E36"/>
    <w:rsid w:val="001E7A34"/>
    <w:rsid w:val="001F4F02"/>
    <w:rsid w:val="001F5552"/>
    <w:rsid w:val="001F63D0"/>
    <w:rsid w:val="001F6953"/>
    <w:rsid w:val="001F7369"/>
    <w:rsid w:val="00200EAF"/>
    <w:rsid w:val="002023D6"/>
    <w:rsid w:val="002041CF"/>
    <w:rsid w:val="00204D3E"/>
    <w:rsid w:val="00204EC4"/>
    <w:rsid w:val="00222B35"/>
    <w:rsid w:val="00227F8C"/>
    <w:rsid w:val="00230548"/>
    <w:rsid w:val="0023089C"/>
    <w:rsid w:val="0023197A"/>
    <w:rsid w:val="00242EA4"/>
    <w:rsid w:val="00250880"/>
    <w:rsid w:val="00250F04"/>
    <w:rsid w:val="002522CE"/>
    <w:rsid w:val="0025494C"/>
    <w:rsid w:val="00254B17"/>
    <w:rsid w:val="00254C56"/>
    <w:rsid w:val="00261A01"/>
    <w:rsid w:val="0026583F"/>
    <w:rsid w:val="00265A16"/>
    <w:rsid w:val="002674A0"/>
    <w:rsid w:val="0027629B"/>
    <w:rsid w:val="002765B5"/>
    <w:rsid w:val="00277422"/>
    <w:rsid w:val="002800E7"/>
    <w:rsid w:val="00291CC6"/>
    <w:rsid w:val="00294189"/>
    <w:rsid w:val="00296064"/>
    <w:rsid w:val="002A2D18"/>
    <w:rsid w:val="002A6031"/>
    <w:rsid w:val="002A6B56"/>
    <w:rsid w:val="002B00E4"/>
    <w:rsid w:val="002B1789"/>
    <w:rsid w:val="002B2C54"/>
    <w:rsid w:val="002B2D3E"/>
    <w:rsid w:val="002B3888"/>
    <w:rsid w:val="002C475E"/>
    <w:rsid w:val="002D0C17"/>
    <w:rsid w:val="002D1053"/>
    <w:rsid w:val="002D3114"/>
    <w:rsid w:val="002D4965"/>
    <w:rsid w:val="002D73CD"/>
    <w:rsid w:val="002E0027"/>
    <w:rsid w:val="002E1C56"/>
    <w:rsid w:val="002E1D5E"/>
    <w:rsid w:val="002F199C"/>
    <w:rsid w:val="002F1DD3"/>
    <w:rsid w:val="002F3052"/>
    <w:rsid w:val="00301145"/>
    <w:rsid w:val="00306ABD"/>
    <w:rsid w:val="003074B9"/>
    <w:rsid w:val="0030788E"/>
    <w:rsid w:val="00310180"/>
    <w:rsid w:val="003154C4"/>
    <w:rsid w:val="00317109"/>
    <w:rsid w:val="00317BF3"/>
    <w:rsid w:val="003209EB"/>
    <w:rsid w:val="00323700"/>
    <w:rsid w:val="00324B91"/>
    <w:rsid w:val="00327F1C"/>
    <w:rsid w:val="00336234"/>
    <w:rsid w:val="003366A6"/>
    <w:rsid w:val="00343840"/>
    <w:rsid w:val="00344E3B"/>
    <w:rsid w:val="0034714D"/>
    <w:rsid w:val="00350E0B"/>
    <w:rsid w:val="0035101D"/>
    <w:rsid w:val="00352236"/>
    <w:rsid w:val="00354FB9"/>
    <w:rsid w:val="00355DF2"/>
    <w:rsid w:val="0036037A"/>
    <w:rsid w:val="00360BBB"/>
    <w:rsid w:val="00367BE4"/>
    <w:rsid w:val="00367DF6"/>
    <w:rsid w:val="0037241E"/>
    <w:rsid w:val="003741F2"/>
    <w:rsid w:val="003752C3"/>
    <w:rsid w:val="003766DB"/>
    <w:rsid w:val="0038322E"/>
    <w:rsid w:val="00383998"/>
    <w:rsid w:val="00390FFD"/>
    <w:rsid w:val="00392A6C"/>
    <w:rsid w:val="0039370B"/>
    <w:rsid w:val="00394784"/>
    <w:rsid w:val="00394A37"/>
    <w:rsid w:val="00395170"/>
    <w:rsid w:val="003963C6"/>
    <w:rsid w:val="003A0858"/>
    <w:rsid w:val="003A122C"/>
    <w:rsid w:val="003A42F3"/>
    <w:rsid w:val="003A7F94"/>
    <w:rsid w:val="003B0827"/>
    <w:rsid w:val="003C253D"/>
    <w:rsid w:val="003C2C56"/>
    <w:rsid w:val="003C3272"/>
    <w:rsid w:val="003C605D"/>
    <w:rsid w:val="003D4834"/>
    <w:rsid w:val="003E3ADE"/>
    <w:rsid w:val="003E5C7F"/>
    <w:rsid w:val="003E7D7F"/>
    <w:rsid w:val="00402BB0"/>
    <w:rsid w:val="00403D70"/>
    <w:rsid w:val="0040523C"/>
    <w:rsid w:val="0041345F"/>
    <w:rsid w:val="004135D3"/>
    <w:rsid w:val="004142CD"/>
    <w:rsid w:val="0041449F"/>
    <w:rsid w:val="00415844"/>
    <w:rsid w:val="00415F04"/>
    <w:rsid w:val="004170B6"/>
    <w:rsid w:val="004231CA"/>
    <w:rsid w:val="00426312"/>
    <w:rsid w:val="00431B82"/>
    <w:rsid w:val="00433CDC"/>
    <w:rsid w:val="00435DBA"/>
    <w:rsid w:val="004449CC"/>
    <w:rsid w:val="00444A49"/>
    <w:rsid w:val="0045001F"/>
    <w:rsid w:val="004511A7"/>
    <w:rsid w:val="00453A90"/>
    <w:rsid w:val="00455A1F"/>
    <w:rsid w:val="00455B4F"/>
    <w:rsid w:val="00456518"/>
    <w:rsid w:val="00457B66"/>
    <w:rsid w:val="00460044"/>
    <w:rsid w:val="00460B27"/>
    <w:rsid w:val="00464876"/>
    <w:rsid w:val="004669AF"/>
    <w:rsid w:val="004670A3"/>
    <w:rsid w:val="0047162E"/>
    <w:rsid w:val="004815FE"/>
    <w:rsid w:val="00483BFD"/>
    <w:rsid w:val="004846DB"/>
    <w:rsid w:val="004848BE"/>
    <w:rsid w:val="00485570"/>
    <w:rsid w:val="00485C40"/>
    <w:rsid w:val="00492644"/>
    <w:rsid w:val="00495F44"/>
    <w:rsid w:val="004A1F05"/>
    <w:rsid w:val="004A2961"/>
    <w:rsid w:val="004A2D5E"/>
    <w:rsid w:val="004A534E"/>
    <w:rsid w:val="004A7890"/>
    <w:rsid w:val="004B0012"/>
    <w:rsid w:val="004B45A1"/>
    <w:rsid w:val="004B5583"/>
    <w:rsid w:val="004B56E5"/>
    <w:rsid w:val="004B7724"/>
    <w:rsid w:val="004C207A"/>
    <w:rsid w:val="004C626D"/>
    <w:rsid w:val="004C7491"/>
    <w:rsid w:val="004C7E25"/>
    <w:rsid w:val="004D1AC1"/>
    <w:rsid w:val="004E0151"/>
    <w:rsid w:val="004E3CB3"/>
    <w:rsid w:val="004E6750"/>
    <w:rsid w:val="004E75E2"/>
    <w:rsid w:val="004E7C2F"/>
    <w:rsid w:val="004E7ECB"/>
    <w:rsid w:val="004F124E"/>
    <w:rsid w:val="004F44A6"/>
    <w:rsid w:val="00500C41"/>
    <w:rsid w:val="00501CCB"/>
    <w:rsid w:val="00503D4D"/>
    <w:rsid w:val="00503E41"/>
    <w:rsid w:val="00515D5E"/>
    <w:rsid w:val="00516503"/>
    <w:rsid w:val="005166D1"/>
    <w:rsid w:val="00521700"/>
    <w:rsid w:val="00525EA8"/>
    <w:rsid w:val="005273EA"/>
    <w:rsid w:val="00535DFB"/>
    <w:rsid w:val="00540F84"/>
    <w:rsid w:val="005410D6"/>
    <w:rsid w:val="00541CE2"/>
    <w:rsid w:val="00543C80"/>
    <w:rsid w:val="00544273"/>
    <w:rsid w:val="00547135"/>
    <w:rsid w:val="00551094"/>
    <w:rsid w:val="005529E6"/>
    <w:rsid w:val="00554B56"/>
    <w:rsid w:val="00562D78"/>
    <w:rsid w:val="00570334"/>
    <w:rsid w:val="00570767"/>
    <w:rsid w:val="005737B0"/>
    <w:rsid w:val="00573A44"/>
    <w:rsid w:val="00573EF9"/>
    <w:rsid w:val="00576C97"/>
    <w:rsid w:val="005811E0"/>
    <w:rsid w:val="0058745B"/>
    <w:rsid w:val="005904F2"/>
    <w:rsid w:val="0059327D"/>
    <w:rsid w:val="00593706"/>
    <w:rsid w:val="00595540"/>
    <w:rsid w:val="00595CCA"/>
    <w:rsid w:val="005968B1"/>
    <w:rsid w:val="005A1170"/>
    <w:rsid w:val="005A38D1"/>
    <w:rsid w:val="005B7614"/>
    <w:rsid w:val="005B7BC3"/>
    <w:rsid w:val="005B7C32"/>
    <w:rsid w:val="005C2E78"/>
    <w:rsid w:val="005C4A2B"/>
    <w:rsid w:val="005C7817"/>
    <w:rsid w:val="005D0528"/>
    <w:rsid w:val="005D69CA"/>
    <w:rsid w:val="005E3334"/>
    <w:rsid w:val="005F2004"/>
    <w:rsid w:val="005F4011"/>
    <w:rsid w:val="005F7E86"/>
    <w:rsid w:val="006025E3"/>
    <w:rsid w:val="0060657F"/>
    <w:rsid w:val="006220E5"/>
    <w:rsid w:val="00622735"/>
    <w:rsid w:val="00623E75"/>
    <w:rsid w:val="00626793"/>
    <w:rsid w:val="00631418"/>
    <w:rsid w:val="006332C0"/>
    <w:rsid w:val="0063552A"/>
    <w:rsid w:val="006379C0"/>
    <w:rsid w:val="00641060"/>
    <w:rsid w:val="00643584"/>
    <w:rsid w:val="006456F0"/>
    <w:rsid w:val="006478BC"/>
    <w:rsid w:val="00652C08"/>
    <w:rsid w:val="006542A6"/>
    <w:rsid w:val="006551C9"/>
    <w:rsid w:val="006566E2"/>
    <w:rsid w:val="00656A3B"/>
    <w:rsid w:val="006718EA"/>
    <w:rsid w:val="00674921"/>
    <w:rsid w:val="006766A1"/>
    <w:rsid w:val="00683604"/>
    <w:rsid w:val="00684DDC"/>
    <w:rsid w:val="00686DCB"/>
    <w:rsid w:val="00690C4E"/>
    <w:rsid w:val="00693509"/>
    <w:rsid w:val="00693BF5"/>
    <w:rsid w:val="0069743E"/>
    <w:rsid w:val="00697CB1"/>
    <w:rsid w:val="006A2055"/>
    <w:rsid w:val="006A58B3"/>
    <w:rsid w:val="006A5ED8"/>
    <w:rsid w:val="006A614A"/>
    <w:rsid w:val="006B680D"/>
    <w:rsid w:val="006B7FAF"/>
    <w:rsid w:val="006C08E6"/>
    <w:rsid w:val="006C34BB"/>
    <w:rsid w:val="006C47D2"/>
    <w:rsid w:val="006C5484"/>
    <w:rsid w:val="006C7AD1"/>
    <w:rsid w:val="006D0008"/>
    <w:rsid w:val="006D03E4"/>
    <w:rsid w:val="006D6400"/>
    <w:rsid w:val="006D7A35"/>
    <w:rsid w:val="006E3043"/>
    <w:rsid w:val="006E3CDF"/>
    <w:rsid w:val="006E564D"/>
    <w:rsid w:val="006F0554"/>
    <w:rsid w:val="006F6706"/>
    <w:rsid w:val="006F71BB"/>
    <w:rsid w:val="006F757F"/>
    <w:rsid w:val="006F75E5"/>
    <w:rsid w:val="00703031"/>
    <w:rsid w:val="00703F99"/>
    <w:rsid w:val="0071137B"/>
    <w:rsid w:val="00712C7A"/>
    <w:rsid w:val="0071328F"/>
    <w:rsid w:val="00714C53"/>
    <w:rsid w:val="007172F4"/>
    <w:rsid w:val="00720FF3"/>
    <w:rsid w:val="00721502"/>
    <w:rsid w:val="007235C2"/>
    <w:rsid w:val="007274E0"/>
    <w:rsid w:val="00727628"/>
    <w:rsid w:val="00735388"/>
    <w:rsid w:val="007356A4"/>
    <w:rsid w:val="00741AD2"/>
    <w:rsid w:val="0075192B"/>
    <w:rsid w:val="00755C27"/>
    <w:rsid w:val="0076557E"/>
    <w:rsid w:val="007659C4"/>
    <w:rsid w:val="00765EDF"/>
    <w:rsid w:val="00766220"/>
    <w:rsid w:val="00766A00"/>
    <w:rsid w:val="007743BF"/>
    <w:rsid w:val="0077543C"/>
    <w:rsid w:val="007807EB"/>
    <w:rsid w:val="00781259"/>
    <w:rsid w:val="0078752E"/>
    <w:rsid w:val="0079478D"/>
    <w:rsid w:val="0079597D"/>
    <w:rsid w:val="007A0708"/>
    <w:rsid w:val="007A2D2E"/>
    <w:rsid w:val="007A2EAD"/>
    <w:rsid w:val="007B21AC"/>
    <w:rsid w:val="007B26A8"/>
    <w:rsid w:val="007B5F7D"/>
    <w:rsid w:val="007B5F93"/>
    <w:rsid w:val="007C3B27"/>
    <w:rsid w:val="007C57F2"/>
    <w:rsid w:val="007C5EBD"/>
    <w:rsid w:val="007C5FD9"/>
    <w:rsid w:val="007D58DF"/>
    <w:rsid w:val="007E0A42"/>
    <w:rsid w:val="007E0CF6"/>
    <w:rsid w:val="007E61F9"/>
    <w:rsid w:val="007E63FF"/>
    <w:rsid w:val="007E788E"/>
    <w:rsid w:val="007F003B"/>
    <w:rsid w:val="007F0D3E"/>
    <w:rsid w:val="007F1061"/>
    <w:rsid w:val="007F3ED6"/>
    <w:rsid w:val="007F457E"/>
    <w:rsid w:val="007F7D83"/>
    <w:rsid w:val="0080621B"/>
    <w:rsid w:val="00807AE6"/>
    <w:rsid w:val="0081745B"/>
    <w:rsid w:val="0082282A"/>
    <w:rsid w:val="00824A29"/>
    <w:rsid w:val="008263C4"/>
    <w:rsid w:val="0083180D"/>
    <w:rsid w:val="00841FEB"/>
    <w:rsid w:val="00843552"/>
    <w:rsid w:val="0084560D"/>
    <w:rsid w:val="00850521"/>
    <w:rsid w:val="008507C2"/>
    <w:rsid w:val="00851216"/>
    <w:rsid w:val="00851D9D"/>
    <w:rsid w:val="0085752D"/>
    <w:rsid w:val="00860D29"/>
    <w:rsid w:val="00864546"/>
    <w:rsid w:val="0086548F"/>
    <w:rsid w:val="00865FF1"/>
    <w:rsid w:val="00867434"/>
    <w:rsid w:val="00870E77"/>
    <w:rsid w:val="00871C4F"/>
    <w:rsid w:val="00876053"/>
    <w:rsid w:val="00877E8A"/>
    <w:rsid w:val="008839F9"/>
    <w:rsid w:val="008865AE"/>
    <w:rsid w:val="008928A3"/>
    <w:rsid w:val="00894A1A"/>
    <w:rsid w:val="00894A95"/>
    <w:rsid w:val="00894D33"/>
    <w:rsid w:val="00897299"/>
    <w:rsid w:val="008977E0"/>
    <w:rsid w:val="008A1B04"/>
    <w:rsid w:val="008A44D5"/>
    <w:rsid w:val="008A7FC5"/>
    <w:rsid w:val="008B34BF"/>
    <w:rsid w:val="008B42CA"/>
    <w:rsid w:val="008B47B3"/>
    <w:rsid w:val="008C138E"/>
    <w:rsid w:val="008C4287"/>
    <w:rsid w:val="008C4493"/>
    <w:rsid w:val="008D25F5"/>
    <w:rsid w:val="008D3B16"/>
    <w:rsid w:val="008D5C15"/>
    <w:rsid w:val="008D62E7"/>
    <w:rsid w:val="008E0BDC"/>
    <w:rsid w:val="008E3BD0"/>
    <w:rsid w:val="008E4F13"/>
    <w:rsid w:val="008F036B"/>
    <w:rsid w:val="008F1C26"/>
    <w:rsid w:val="008F376E"/>
    <w:rsid w:val="008F394D"/>
    <w:rsid w:val="008F39D0"/>
    <w:rsid w:val="008F3E92"/>
    <w:rsid w:val="00901657"/>
    <w:rsid w:val="00901F56"/>
    <w:rsid w:val="00903AB5"/>
    <w:rsid w:val="00903FD4"/>
    <w:rsid w:val="00904310"/>
    <w:rsid w:val="00921885"/>
    <w:rsid w:val="00923ED0"/>
    <w:rsid w:val="00924800"/>
    <w:rsid w:val="00924FE5"/>
    <w:rsid w:val="00925B55"/>
    <w:rsid w:val="00930514"/>
    <w:rsid w:val="00931704"/>
    <w:rsid w:val="009325F7"/>
    <w:rsid w:val="00933338"/>
    <w:rsid w:val="00940181"/>
    <w:rsid w:val="00942E4E"/>
    <w:rsid w:val="00944D5C"/>
    <w:rsid w:val="00951186"/>
    <w:rsid w:val="00953B7A"/>
    <w:rsid w:val="00953F24"/>
    <w:rsid w:val="00954D66"/>
    <w:rsid w:val="00955792"/>
    <w:rsid w:val="00955B5B"/>
    <w:rsid w:val="00956E70"/>
    <w:rsid w:val="009614BF"/>
    <w:rsid w:val="00966480"/>
    <w:rsid w:val="009674EB"/>
    <w:rsid w:val="009675C6"/>
    <w:rsid w:val="00970F47"/>
    <w:rsid w:val="00973B4B"/>
    <w:rsid w:val="00977448"/>
    <w:rsid w:val="00982617"/>
    <w:rsid w:val="009853D5"/>
    <w:rsid w:val="00985898"/>
    <w:rsid w:val="00986F28"/>
    <w:rsid w:val="0099133D"/>
    <w:rsid w:val="0099319F"/>
    <w:rsid w:val="00994028"/>
    <w:rsid w:val="009961B9"/>
    <w:rsid w:val="009A2532"/>
    <w:rsid w:val="009A2B57"/>
    <w:rsid w:val="009A43D6"/>
    <w:rsid w:val="009A7E0E"/>
    <w:rsid w:val="009B1547"/>
    <w:rsid w:val="009B2AAF"/>
    <w:rsid w:val="009B4B67"/>
    <w:rsid w:val="009B5905"/>
    <w:rsid w:val="009C0125"/>
    <w:rsid w:val="009C2630"/>
    <w:rsid w:val="009C264F"/>
    <w:rsid w:val="009D0FA6"/>
    <w:rsid w:val="009D4F7F"/>
    <w:rsid w:val="009D5035"/>
    <w:rsid w:val="009D627C"/>
    <w:rsid w:val="009E0D21"/>
    <w:rsid w:val="009E5307"/>
    <w:rsid w:val="009F1BDB"/>
    <w:rsid w:val="009F3120"/>
    <w:rsid w:val="00A02A2F"/>
    <w:rsid w:val="00A031D3"/>
    <w:rsid w:val="00A03213"/>
    <w:rsid w:val="00A04EDA"/>
    <w:rsid w:val="00A147B8"/>
    <w:rsid w:val="00A15623"/>
    <w:rsid w:val="00A210B2"/>
    <w:rsid w:val="00A2479E"/>
    <w:rsid w:val="00A25D67"/>
    <w:rsid w:val="00A264A1"/>
    <w:rsid w:val="00A26D2D"/>
    <w:rsid w:val="00A26FDC"/>
    <w:rsid w:val="00A34B2F"/>
    <w:rsid w:val="00A421D3"/>
    <w:rsid w:val="00A42A39"/>
    <w:rsid w:val="00A45019"/>
    <w:rsid w:val="00A46FC2"/>
    <w:rsid w:val="00A511A0"/>
    <w:rsid w:val="00A52D19"/>
    <w:rsid w:val="00A5321F"/>
    <w:rsid w:val="00A552D6"/>
    <w:rsid w:val="00A6047E"/>
    <w:rsid w:val="00A60A5B"/>
    <w:rsid w:val="00A61849"/>
    <w:rsid w:val="00A65B59"/>
    <w:rsid w:val="00A6752C"/>
    <w:rsid w:val="00A71C9B"/>
    <w:rsid w:val="00A74B30"/>
    <w:rsid w:val="00A80DEF"/>
    <w:rsid w:val="00A81C06"/>
    <w:rsid w:val="00A82EC1"/>
    <w:rsid w:val="00A838DE"/>
    <w:rsid w:val="00A8545E"/>
    <w:rsid w:val="00A86794"/>
    <w:rsid w:val="00A9057F"/>
    <w:rsid w:val="00A91FEE"/>
    <w:rsid w:val="00A9683D"/>
    <w:rsid w:val="00AA50A2"/>
    <w:rsid w:val="00AB07A3"/>
    <w:rsid w:val="00AB334E"/>
    <w:rsid w:val="00AB4BE3"/>
    <w:rsid w:val="00AB5F6B"/>
    <w:rsid w:val="00AB689A"/>
    <w:rsid w:val="00AB771A"/>
    <w:rsid w:val="00AC0C3E"/>
    <w:rsid w:val="00AC2A27"/>
    <w:rsid w:val="00AC2D28"/>
    <w:rsid w:val="00AC4FE8"/>
    <w:rsid w:val="00AC66DC"/>
    <w:rsid w:val="00AC6F67"/>
    <w:rsid w:val="00AC7025"/>
    <w:rsid w:val="00AD0D22"/>
    <w:rsid w:val="00AD694C"/>
    <w:rsid w:val="00AE2B55"/>
    <w:rsid w:val="00AE2BF9"/>
    <w:rsid w:val="00AE5752"/>
    <w:rsid w:val="00AE6B42"/>
    <w:rsid w:val="00AF0212"/>
    <w:rsid w:val="00AF0D70"/>
    <w:rsid w:val="00AF481D"/>
    <w:rsid w:val="00AF7E2F"/>
    <w:rsid w:val="00B0269B"/>
    <w:rsid w:val="00B06D49"/>
    <w:rsid w:val="00B103B7"/>
    <w:rsid w:val="00B112DB"/>
    <w:rsid w:val="00B12ECB"/>
    <w:rsid w:val="00B1639C"/>
    <w:rsid w:val="00B23CB0"/>
    <w:rsid w:val="00B25D3C"/>
    <w:rsid w:val="00B27F07"/>
    <w:rsid w:val="00B3079B"/>
    <w:rsid w:val="00B351C7"/>
    <w:rsid w:val="00B41B0D"/>
    <w:rsid w:val="00B436CB"/>
    <w:rsid w:val="00B453A0"/>
    <w:rsid w:val="00B45C2C"/>
    <w:rsid w:val="00B47C14"/>
    <w:rsid w:val="00B521BD"/>
    <w:rsid w:val="00B534AE"/>
    <w:rsid w:val="00B53830"/>
    <w:rsid w:val="00B67EA9"/>
    <w:rsid w:val="00B709D5"/>
    <w:rsid w:val="00B76268"/>
    <w:rsid w:val="00B80578"/>
    <w:rsid w:val="00B808F0"/>
    <w:rsid w:val="00B81EE0"/>
    <w:rsid w:val="00B83F8C"/>
    <w:rsid w:val="00B84B2D"/>
    <w:rsid w:val="00B86BE2"/>
    <w:rsid w:val="00B8706E"/>
    <w:rsid w:val="00B914C6"/>
    <w:rsid w:val="00B941A8"/>
    <w:rsid w:val="00B95076"/>
    <w:rsid w:val="00B95DB0"/>
    <w:rsid w:val="00BA559D"/>
    <w:rsid w:val="00BB22C0"/>
    <w:rsid w:val="00BB2E6D"/>
    <w:rsid w:val="00BB4039"/>
    <w:rsid w:val="00BB6AE1"/>
    <w:rsid w:val="00BC050D"/>
    <w:rsid w:val="00BC27E9"/>
    <w:rsid w:val="00BC32C3"/>
    <w:rsid w:val="00BC52AB"/>
    <w:rsid w:val="00BC5350"/>
    <w:rsid w:val="00BC6E62"/>
    <w:rsid w:val="00BD470D"/>
    <w:rsid w:val="00BD4BA5"/>
    <w:rsid w:val="00BD661E"/>
    <w:rsid w:val="00BD6D8F"/>
    <w:rsid w:val="00BE3443"/>
    <w:rsid w:val="00BE7D86"/>
    <w:rsid w:val="00BF0DA2"/>
    <w:rsid w:val="00BF3C16"/>
    <w:rsid w:val="00BF5F55"/>
    <w:rsid w:val="00BF62BA"/>
    <w:rsid w:val="00C00DE5"/>
    <w:rsid w:val="00C01A3F"/>
    <w:rsid w:val="00C02B4A"/>
    <w:rsid w:val="00C0640D"/>
    <w:rsid w:val="00C12E43"/>
    <w:rsid w:val="00C145E3"/>
    <w:rsid w:val="00C155A2"/>
    <w:rsid w:val="00C20C33"/>
    <w:rsid w:val="00C26939"/>
    <w:rsid w:val="00C26AF0"/>
    <w:rsid w:val="00C279B5"/>
    <w:rsid w:val="00C27C09"/>
    <w:rsid w:val="00C33CCC"/>
    <w:rsid w:val="00C340E5"/>
    <w:rsid w:val="00C362D1"/>
    <w:rsid w:val="00C45126"/>
    <w:rsid w:val="00C5370F"/>
    <w:rsid w:val="00C54011"/>
    <w:rsid w:val="00C5626D"/>
    <w:rsid w:val="00C66319"/>
    <w:rsid w:val="00C67EC1"/>
    <w:rsid w:val="00C763F5"/>
    <w:rsid w:val="00C86B8E"/>
    <w:rsid w:val="00CA13DF"/>
    <w:rsid w:val="00CA2D97"/>
    <w:rsid w:val="00CA37C7"/>
    <w:rsid w:val="00CA6E0A"/>
    <w:rsid w:val="00CB2AE2"/>
    <w:rsid w:val="00CB3E23"/>
    <w:rsid w:val="00CB50EB"/>
    <w:rsid w:val="00CB7F96"/>
    <w:rsid w:val="00CC236A"/>
    <w:rsid w:val="00CC5BBB"/>
    <w:rsid w:val="00CD1695"/>
    <w:rsid w:val="00CD2BC3"/>
    <w:rsid w:val="00CD3281"/>
    <w:rsid w:val="00CE2F58"/>
    <w:rsid w:val="00CE46BE"/>
    <w:rsid w:val="00CF1644"/>
    <w:rsid w:val="00CF4196"/>
    <w:rsid w:val="00CF4A15"/>
    <w:rsid w:val="00CF4D06"/>
    <w:rsid w:val="00CF56B6"/>
    <w:rsid w:val="00CF6DE6"/>
    <w:rsid w:val="00CF7615"/>
    <w:rsid w:val="00D011F7"/>
    <w:rsid w:val="00D02ADB"/>
    <w:rsid w:val="00D0303D"/>
    <w:rsid w:val="00D03275"/>
    <w:rsid w:val="00D037ED"/>
    <w:rsid w:val="00D05687"/>
    <w:rsid w:val="00D072D4"/>
    <w:rsid w:val="00D112A8"/>
    <w:rsid w:val="00D13A93"/>
    <w:rsid w:val="00D14C2D"/>
    <w:rsid w:val="00D16E59"/>
    <w:rsid w:val="00D17AE8"/>
    <w:rsid w:val="00D3256C"/>
    <w:rsid w:val="00D3357B"/>
    <w:rsid w:val="00D40101"/>
    <w:rsid w:val="00D40E39"/>
    <w:rsid w:val="00D45BF4"/>
    <w:rsid w:val="00D5012C"/>
    <w:rsid w:val="00D508B3"/>
    <w:rsid w:val="00D50C33"/>
    <w:rsid w:val="00D56CD7"/>
    <w:rsid w:val="00D6215B"/>
    <w:rsid w:val="00D63477"/>
    <w:rsid w:val="00D634F4"/>
    <w:rsid w:val="00D646BC"/>
    <w:rsid w:val="00D663F2"/>
    <w:rsid w:val="00D704BD"/>
    <w:rsid w:val="00D719FC"/>
    <w:rsid w:val="00D85E11"/>
    <w:rsid w:val="00D86676"/>
    <w:rsid w:val="00D87279"/>
    <w:rsid w:val="00D91B5E"/>
    <w:rsid w:val="00D92074"/>
    <w:rsid w:val="00D95279"/>
    <w:rsid w:val="00DA11F3"/>
    <w:rsid w:val="00DA588D"/>
    <w:rsid w:val="00DA6708"/>
    <w:rsid w:val="00DB11EC"/>
    <w:rsid w:val="00DB3372"/>
    <w:rsid w:val="00DC03A0"/>
    <w:rsid w:val="00DC7E72"/>
    <w:rsid w:val="00DD1430"/>
    <w:rsid w:val="00DD1F37"/>
    <w:rsid w:val="00DD29A0"/>
    <w:rsid w:val="00DD4711"/>
    <w:rsid w:val="00DD57D1"/>
    <w:rsid w:val="00DD643E"/>
    <w:rsid w:val="00DD76AA"/>
    <w:rsid w:val="00DD7F26"/>
    <w:rsid w:val="00DE034C"/>
    <w:rsid w:val="00DE296D"/>
    <w:rsid w:val="00DE516A"/>
    <w:rsid w:val="00DE6AE0"/>
    <w:rsid w:val="00DF70EB"/>
    <w:rsid w:val="00DF7D5B"/>
    <w:rsid w:val="00E02EAD"/>
    <w:rsid w:val="00E044B0"/>
    <w:rsid w:val="00E06921"/>
    <w:rsid w:val="00E072BF"/>
    <w:rsid w:val="00E12790"/>
    <w:rsid w:val="00E1329C"/>
    <w:rsid w:val="00E2077C"/>
    <w:rsid w:val="00E20DC2"/>
    <w:rsid w:val="00E2239B"/>
    <w:rsid w:val="00E2451C"/>
    <w:rsid w:val="00E266D5"/>
    <w:rsid w:val="00E304E0"/>
    <w:rsid w:val="00E33355"/>
    <w:rsid w:val="00E33956"/>
    <w:rsid w:val="00E35EC8"/>
    <w:rsid w:val="00E419A8"/>
    <w:rsid w:val="00E42447"/>
    <w:rsid w:val="00E43491"/>
    <w:rsid w:val="00E52617"/>
    <w:rsid w:val="00E537BD"/>
    <w:rsid w:val="00E545C4"/>
    <w:rsid w:val="00E54642"/>
    <w:rsid w:val="00E551D5"/>
    <w:rsid w:val="00E632E7"/>
    <w:rsid w:val="00E64D27"/>
    <w:rsid w:val="00E66A31"/>
    <w:rsid w:val="00E70A1C"/>
    <w:rsid w:val="00E7344F"/>
    <w:rsid w:val="00E75B96"/>
    <w:rsid w:val="00E77C25"/>
    <w:rsid w:val="00E77DF1"/>
    <w:rsid w:val="00E80DE6"/>
    <w:rsid w:val="00E851E4"/>
    <w:rsid w:val="00E862E2"/>
    <w:rsid w:val="00E8658C"/>
    <w:rsid w:val="00E873FA"/>
    <w:rsid w:val="00E87463"/>
    <w:rsid w:val="00E94660"/>
    <w:rsid w:val="00E9620F"/>
    <w:rsid w:val="00E96623"/>
    <w:rsid w:val="00EA197E"/>
    <w:rsid w:val="00EA3131"/>
    <w:rsid w:val="00EA6150"/>
    <w:rsid w:val="00EB2A51"/>
    <w:rsid w:val="00EB5CED"/>
    <w:rsid w:val="00EC038D"/>
    <w:rsid w:val="00EC06D7"/>
    <w:rsid w:val="00EC0FBA"/>
    <w:rsid w:val="00EC1A37"/>
    <w:rsid w:val="00EC3DD8"/>
    <w:rsid w:val="00ED04B2"/>
    <w:rsid w:val="00ED2120"/>
    <w:rsid w:val="00ED5FE7"/>
    <w:rsid w:val="00EE524A"/>
    <w:rsid w:val="00EE5275"/>
    <w:rsid w:val="00EE7AC0"/>
    <w:rsid w:val="00EF3FD6"/>
    <w:rsid w:val="00EF6100"/>
    <w:rsid w:val="00F0028E"/>
    <w:rsid w:val="00F02659"/>
    <w:rsid w:val="00F06E27"/>
    <w:rsid w:val="00F13079"/>
    <w:rsid w:val="00F13E71"/>
    <w:rsid w:val="00F152CD"/>
    <w:rsid w:val="00F1758B"/>
    <w:rsid w:val="00F21CC0"/>
    <w:rsid w:val="00F232A9"/>
    <w:rsid w:val="00F238EA"/>
    <w:rsid w:val="00F26967"/>
    <w:rsid w:val="00F3365C"/>
    <w:rsid w:val="00F360AB"/>
    <w:rsid w:val="00F36B7F"/>
    <w:rsid w:val="00F43CE6"/>
    <w:rsid w:val="00F47AC0"/>
    <w:rsid w:val="00F47C6C"/>
    <w:rsid w:val="00F51631"/>
    <w:rsid w:val="00F53B4F"/>
    <w:rsid w:val="00F55185"/>
    <w:rsid w:val="00F60D78"/>
    <w:rsid w:val="00F6407B"/>
    <w:rsid w:val="00F649B4"/>
    <w:rsid w:val="00F83261"/>
    <w:rsid w:val="00F85FEF"/>
    <w:rsid w:val="00FA1DED"/>
    <w:rsid w:val="00FA3A91"/>
    <w:rsid w:val="00FA3E0B"/>
    <w:rsid w:val="00FA4379"/>
    <w:rsid w:val="00FA7A67"/>
    <w:rsid w:val="00FB0C9E"/>
    <w:rsid w:val="00FB663A"/>
    <w:rsid w:val="00FC20D8"/>
    <w:rsid w:val="00FC3E58"/>
    <w:rsid w:val="00FC6B12"/>
    <w:rsid w:val="00FC73A2"/>
    <w:rsid w:val="00FC7AD2"/>
    <w:rsid w:val="00FC7DF3"/>
    <w:rsid w:val="00FD20E7"/>
    <w:rsid w:val="00FD4EED"/>
    <w:rsid w:val="00FD58EB"/>
    <w:rsid w:val="00FD6079"/>
    <w:rsid w:val="00FE02CB"/>
    <w:rsid w:val="00FE1448"/>
    <w:rsid w:val="00FE1995"/>
    <w:rsid w:val="00FE52FC"/>
    <w:rsid w:val="00FE616A"/>
    <w:rsid w:val="00FE7964"/>
    <w:rsid w:val="00FF2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5C9F3"/>
  <w15:chartTrackingRefBased/>
  <w15:docId w15:val="{6153B44C-BF59-40A3-9317-FF0C21E7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H1,Heading level 1,Numbered Section,level 1,Level 1 Head,heading 1,Heading apps,Heading 11,Level 1 Topic Heading,h11,h12,h111,h13,h112,h121,h1111,h14,h113,DO NOT USE_h1,--章名,Header1,Data Sheet Headlines,大綱"/>
    <w:basedOn w:val="a0"/>
    <w:next w:val="a0"/>
    <w:qFormat/>
    <w:rsid w:val="001D5768"/>
    <w:pPr>
      <w:keepNext/>
      <w:widowControl w:val="0"/>
      <w:adjustRightInd w:val="0"/>
      <w:snapToGrid w:val="0"/>
      <w:spacing w:line="360" w:lineRule="auto"/>
      <w:outlineLvl w:val="0"/>
    </w:pPr>
    <w:rPr>
      <w:rFonts w:ascii="華康楷書體W5" w:eastAsia="華康楷書體W5" w:hAnsi="Arial"/>
      <w:b/>
      <w:bCs/>
      <w:kern w:val="52"/>
      <w:sz w:val="32"/>
      <w:szCs w:val="32"/>
    </w:rPr>
  </w:style>
  <w:style w:type="paragraph" w:styleId="3">
    <w:name w:val="heading 3"/>
    <w:basedOn w:val="a0"/>
    <w:next w:val="a0"/>
    <w:qFormat/>
    <w:rsid w:val="00323700"/>
    <w:pPr>
      <w:keepNext/>
      <w:spacing w:line="720" w:lineRule="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
    <w:name w:val="樣式7"/>
    <w:basedOn w:val="2"/>
    <w:pPr>
      <w:ind w:left="1361" w:hanging="1361"/>
    </w:pPr>
  </w:style>
  <w:style w:type="paragraph" w:customStyle="1" w:styleId="2">
    <w:name w:val="樣式2"/>
    <w:basedOn w:val="a0"/>
    <w:pPr>
      <w:widowControl w:val="0"/>
      <w:kinsoku w:val="0"/>
      <w:adjustRightInd w:val="0"/>
      <w:spacing w:line="360" w:lineRule="exact"/>
      <w:ind w:left="1077" w:hanging="1077"/>
      <w:textAlignment w:val="baseline"/>
    </w:pPr>
    <w:rPr>
      <w:rFonts w:eastAsia="全真楷書"/>
      <w:spacing w:val="14"/>
      <w:szCs w:val="20"/>
    </w:rPr>
  </w:style>
  <w:style w:type="paragraph" w:customStyle="1" w:styleId="30">
    <w:name w:val="樣式3"/>
    <w:basedOn w:val="a0"/>
    <w:pPr>
      <w:widowControl w:val="0"/>
      <w:kinsoku w:val="0"/>
      <w:adjustRightInd w:val="0"/>
      <w:spacing w:line="360" w:lineRule="exact"/>
      <w:ind w:left="2098" w:hanging="510"/>
      <w:textAlignment w:val="baseline"/>
    </w:pPr>
    <w:rPr>
      <w:rFonts w:ascii="全真楷書" w:eastAsia="全真楷書"/>
      <w:spacing w:val="14"/>
      <w:szCs w:val="20"/>
    </w:rPr>
  </w:style>
  <w:style w:type="paragraph" w:customStyle="1" w:styleId="19">
    <w:name w:val="樣式19"/>
    <w:basedOn w:val="a0"/>
    <w:pPr>
      <w:widowControl w:val="0"/>
      <w:adjustRightInd w:val="0"/>
      <w:spacing w:line="240" w:lineRule="atLeast"/>
      <w:ind w:left="2552" w:hanging="567"/>
      <w:jc w:val="both"/>
      <w:textDirection w:val="lrTbV"/>
      <w:textAlignment w:val="baseline"/>
    </w:pPr>
    <w:rPr>
      <w:rFonts w:ascii="全真楷書" w:eastAsia="全真楷書"/>
      <w:sz w:val="28"/>
      <w:szCs w:val="20"/>
    </w:rPr>
  </w:style>
  <w:style w:type="character" w:styleId="a4">
    <w:name w:val="page number"/>
    <w:basedOn w:val="a1"/>
  </w:style>
  <w:style w:type="paragraph" w:styleId="a5">
    <w:name w:val="footer"/>
    <w:basedOn w:val="a0"/>
    <w:pPr>
      <w:widowControl w:val="0"/>
      <w:tabs>
        <w:tab w:val="center" w:pos="4153"/>
        <w:tab w:val="right" w:pos="8306"/>
      </w:tabs>
      <w:adjustRightInd w:val="0"/>
      <w:textAlignment w:val="baseline"/>
    </w:pPr>
    <w:rPr>
      <w:kern w:val="2"/>
      <w:sz w:val="20"/>
      <w:szCs w:val="20"/>
    </w:rPr>
  </w:style>
  <w:style w:type="paragraph" w:styleId="a6">
    <w:name w:val="Plain Text"/>
    <w:basedOn w:val="a0"/>
    <w:rsid w:val="00D03275"/>
    <w:pPr>
      <w:widowControl w:val="0"/>
      <w:ind w:left="340" w:hanging="340"/>
      <w:jc w:val="both"/>
    </w:pPr>
    <w:rPr>
      <w:rFonts w:ascii="華康楷書體W5" w:eastAsia="華康楷書體W5" w:hAnsi="Courier New"/>
      <w:kern w:val="2"/>
      <w:sz w:val="32"/>
      <w:szCs w:val="20"/>
    </w:rPr>
  </w:style>
  <w:style w:type="paragraph" w:styleId="a7">
    <w:name w:val="Balloon Text"/>
    <w:basedOn w:val="a0"/>
    <w:semiHidden/>
    <w:rsid w:val="00D03275"/>
    <w:rPr>
      <w:rFonts w:ascii="Arial" w:hAnsi="Arial"/>
      <w:sz w:val="18"/>
      <w:szCs w:val="18"/>
    </w:rPr>
  </w:style>
  <w:style w:type="paragraph" w:styleId="31">
    <w:name w:val="Body Text Indent 3"/>
    <w:basedOn w:val="a0"/>
    <w:rsid w:val="002F199C"/>
    <w:pPr>
      <w:widowControl w:val="0"/>
      <w:spacing w:beforeLines="30" w:before="130" w:line="480" w:lineRule="exact"/>
      <w:ind w:firstLineChars="202" w:firstLine="566"/>
    </w:pPr>
    <w:rPr>
      <w:rFonts w:ascii="標楷體" w:eastAsia="標楷體"/>
      <w:kern w:val="2"/>
      <w:sz w:val="28"/>
    </w:rPr>
  </w:style>
  <w:style w:type="paragraph" w:customStyle="1" w:styleId="a8">
    <w:name w:val="一"/>
    <w:basedOn w:val="a0"/>
    <w:rsid w:val="001D5768"/>
    <w:pPr>
      <w:widowControl w:val="0"/>
      <w:spacing w:line="600" w:lineRule="exact"/>
      <w:ind w:left="1622" w:hanging="811"/>
      <w:jc w:val="both"/>
    </w:pPr>
    <w:rPr>
      <w:rFonts w:ascii="Arial" w:eastAsia="書法家顏楷體" w:hAnsi="Arial"/>
      <w:color w:val="000000"/>
      <w:kern w:val="2"/>
      <w:sz w:val="32"/>
      <w:szCs w:val="32"/>
    </w:rPr>
  </w:style>
  <w:style w:type="paragraph" w:customStyle="1" w:styleId="a9">
    <w:name w:val="說明"/>
    <w:basedOn w:val="a0"/>
    <w:rsid w:val="001D5768"/>
    <w:pPr>
      <w:widowControl w:val="0"/>
      <w:ind w:left="426"/>
    </w:pPr>
    <w:rPr>
      <w:rFonts w:eastAsia="細明體"/>
      <w:kern w:val="2"/>
      <w:sz w:val="28"/>
      <w:szCs w:val="20"/>
    </w:rPr>
  </w:style>
  <w:style w:type="paragraph" w:styleId="aa">
    <w:name w:val="header"/>
    <w:basedOn w:val="a0"/>
    <w:rsid w:val="00A9683D"/>
    <w:pPr>
      <w:tabs>
        <w:tab w:val="center" w:pos="4153"/>
        <w:tab w:val="right" w:pos="8306"/>
      </w:tabs>
      <w:snapToGrid w:val="0"/>
    </w:pPr>
    <w:rPr>
      <w:sz w:val="20"/>
      <w:szCs w:val="20"/>
    </w:rPr>
  </w:style>
  <w:style w:type="table" w:styleId="ab">
    <w:name w:val="Table Grid"/>
    <w:basedOn w:val="a2"/>
    <w:rsid w:val="000F59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0"/>
    <w:rsid w:val="001E3F3D"/>
    <w:pPr>
      <w:spacing w:after="120"/>
    </w:pPr>
  </w:style>
  <w:style w:type="character" w:styleId="ad">
    <w:name w:val="Hyperlink"/>
    <w:basedOn w:val="a1"/>
    <w:uiPriority w:val="99"/>
    <w:unhideWhenUsed/>
    <w:rsid w:val="0047162E"/>
    <w:rPr>
      <w:color w:val="0000FF"/>
      <w:u w:val="single"/>
    </w:rPr>
  </w:style>
  <w:style w:type="paragraph" w:styleId="ae">
    <w:name w:val="List Paragraph"/>
    <w:basedOn w:val="a0"/>
    <w:uiPriority w:val="34"/>
    <w:qFormat/>
    <w:rsid w:val="00415F04"/>
    <w:pPr>
      <w:ind w:leftChars="200" w:left="480"/>
    </w:pPr>
  </w:style>
  <w:style w:type="paragraph" w:customStyle="1" w:styleId="Default">
    <w:name w:val="Default"/>
    <w:rsid w:val="00841FEB"/>
    <w:pPr>
      <w:widowControl w:val="0"/>
      <w:autoSpaceDE w:val="0"/>
      <w:autoSpaceDN w:val="0"/>
      <w:adjustRightInd w:val="0"/>
    </w:pPr>
    <w:rPr>
      <w:rFonts w:ascii="標楷體" w:eastAsia="標楷體" w:hAnsiTheme="minorHAnsi" w:cs="標楷體"/>
      <w:color w:val="000000"/>
      <w:sz w:val="24"/>
      <w:szCs w:val="24"/>
    </w:rPr>
  </w:style>
  <w:style w:type="paragraph" w:customStyle="1" w:styleId="a">
    <w:name w:val="條文三"/>
    <w:basedOn w:val="a0"/>
    <w:rsid w:val="004B5583"/>
    <w:pPr>
      <w:widowControl w:val="0"/>
      <w:numPr>
        <w:numId w:val="41"/>
      </w:numPr>
      <w:adjustRightInd w:val="0"/>
      <w:ind w:right="57"/>
      <w:jc w:val="both"/>
      <w:textAlignment w:val="baseline"/>
    </w:pPr>
    <w:rPr>
      <w:rFonts w:ascii="全真楷書" w:eastAsia="全真楷書"/>
      <w:kern w:val="2"/>
      <w:sz w:val="28"/>
      <w:szCs w:val="20"/>
    </w:rPr>
  </w:style>
  <w:style w:type="character" w:styleId="af">
    <w:name w:val="annotation reference"/>
    <w:basedOn w:val="a1"/>
    <w:rsid w:val="00CD3281"/>
    <w:rPr>
      <w:sz w:val="18"/>
      <w:szCs w:val="18"/>
    </w:rPr>
  </w:style>
  <w:style w:type="paragraph" w:styleId="af0">
    <w:name w:val="annotation text"/>
    <w:basedOn w:val="a0"/>
    <w:link w:val="af1"/>
    <w:rsid w:val="00CD3281"/>
  </w:style>
  <w:style w:type="character" w:customStyle="1" w:styleId="af1">
    <w:name w:val="註解文字 字元"/>
    <w:basedOn w:val="a1"/>
    <w:link w:val="af0"/>
    <w:rsid w:val="00CD3281"/>
    <w:rPr>
      <w:sz w:val="24"/>
      <w:szCs w:val="24"/>
    </w:rPr>
  </w:style>
  <w:style w:type="paragraph" w:styleId="af2">
    <w:name w:val="annotation subject"/>
    <w:basedOn w:val="af0"/>
    <w:next w:val="af0"/>
    <w:link w:val="af3"/>
    <w:rsid w:val="00CD3281"/>
    <w:rPr>
      <w:b/>
      <w:bCs/>
    </w:rPr>
  </w:style>
  <w:style w:type="character" w:customStyle="1" w:styleId="af3">
    <w:name w:val="註解主旨 字元"/>
    <w:basedOn w:val="af1"/>
    <w:link w:val="af2"/>
    <w:rsid w:val="00CD328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6DF5-D1EF-4F07-B2D2-27C2DE90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633</Words>
  <Characters>3614</Characters>
  <Application>Microsoft Office Word</Application>
  <DocSecurity>0</DocSecurity>
  <Lines>30</Lines>
  <Paragraphs>8</Paragraphs>
  <ScaleCrop>false</ScaleCrop>
  <Company>crc</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c07</dc:creator>
  <cp:keywords/>
  <dc:description/>
  <cp:lastModifiedBy>JeffSu (蘇建宇)</cp:lastModifiedBy>
  <cp:revision>11</cp:revision>
  <cp:lastPrinted>2026-02-04T09:13:00Z</cp:lastPrinted>
  <dcterms:created xsi:type="dcterms:W3CDTF">2026-02-13T01:08:00Z</dcterms:created>
  <dcterms:modified xsi:type="dcterms:W3CDTF">2026-02-25T09:32:00Z</dcterms:modified>
</cp:coreProperties>
</file>